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7E50" w:rsidRPr="00097977" w:rsidRDefault="00E658D6" w:rsidP="00E658D6">
      <w:pPr>
        <w:pStyle w:val="Heading1"/>
        <w:jc w:val="left"/>
      </w:pPr>
      <w:r>
        <w:t xml:space="preserve">                    </w:t>
      </w:r>
    </w:p>
    <w:p w:rsidR="001F7E50" w:rsidRDefault="001F7E50" w:rsidP="0036012B">
      <w:pPr>
        <w:pStyle w:val="Heading1"/>
      </w:pPr>
      <w:r w:rsidRPr="002421C8">
        <w:t>DANH MỤC VẬT PHẨM NGUY HIỂM</w:t>
      </w:r>
      <w:r w:rsidRPr="002421C8">
        <w:br/>
        <w:t>CẤM MANG THEO NGƯỜI, HÀNH LÝ LÊN TÀU BAY</w:t>
      </w:r>
    </w:p>
    <w:p w:rsidR="00E658D6" w:rsidRPr="00E658D6" w:rsidRDefault="00E658D6" w:rsidP="00E658D6"/>
    <w:p w:rsidR="001F7E50" w:rsidRPr="002421C8" w:rsidRDefault="001F7E50" w:rsidP="0036012B">
      <w:pPr>
        <w:pStyle w:val="Heading2"/>
        <w:spacing w:after="0" w:line="240" w:lineRule="auto"/>
      </w:pPr>
      <w:r w:rsidRPr="002421C8">
        <w:t xml:space="preserve">I. DANH MỤC VẬT PHẨM NGUY HIỂM CẤM MANG </w:t>
      </w:r>
      <w:r w:rsidRPr="002421C8">
        <w:br/>
        <w:t>THEO NGƯỜI, HÀNH LÝ XÁCH TAY</w:t>
      </w:r>
    </w:p>
    <w:p w:rsidR="001F7E50" w:rsidRPr="002421C8" w:rsidRDefault="001F7E50" w:rsidP="0036012B">
      <w:pPr>
        <w:spacing w:after="0" w:line="240" w:lineRule="auto"/>
        <w:ind w:firstLine="720"/>
        <w:jc w:val="both"/>
      </w:pPr>
    </w:p>
    <w:p w:rsidR="001F7E50" w:rsidRPr="002421C8" w:rsidRDefault="001F7E50" w:rsidP="0036012B">
      <w:pPr>
        <w:spacing w:after="0" w:line="240" w:lineRule="auto"/>
        <w:ind w:firstLine="720"/>
        <w:jc w:val="both"/>
        <w:rPr>
          <w:lang w:val="vi-VN"/>
        </w:rPr>
      </w:pPr>
      <w:r w:rsidRPr="002421C8">
        <w:t>1</w:t>
      </w:r>
      <w:r w:rsidRPr="002421C8">
        <w:rPr>
          <w:lang w:val="vi-VN"/>
        </w:rPr>
        <w:t xml:space="preserve">. </w:t>
      </w:r>
      <w:r w:rsidRPr="002421C8">
        <w:t>V</w:t>
      </w:r>
      <w:r w:rsidRPr="002421C8">
        <w:rPr>
          <w:lang w:val="vi-VN"/>
        </w:rPr>
        <w:t>ũ khí</w:t>
      </w:r>
      <w:r w:rsidRPr="002421C8">
        <w:t xml:space="preserve"> hoặc dụng cụđược</w:t>
      </w:r>
      <w:r w:rsidRPr="002421C8">
        <w:rPr>
          <w:lang w:val="vi-VN"/>
        </w:rPr>
        <w:t xml:space="preserve"> thiết kế </w:t>
      </w:r>
      <w:r w:rsidRPr="002421C8">
        <w:t>để</w:t>
      </w:r>
      <w:r w:rsidRPr="002421C8">
        <w:rPr>
          <w:lang w:val="vi-VN"/>
        </w:rPr>
        <w:t xml:space="preserve"> gây </w:t>
      </w:r>
      <w:r w:rsidRPr="002421C8">
        <w:t xml:space="preserve">thương tích hoặc uy hiếp </w:t>
      </w:r>
      <w:r w:rsidRPr="002421C8">
        <w:rPr>
          <w:lang w:val="vi-VN"/>
        </w:rPr>
        <w:t xml:space="preserve">tính mạngcon ngườihoặc các vật </w:t>
      </w:r>
      <w:r w:rsidRPr="002421C8">
        <w:t xml:space="preserve">mà bị </w:t>
      </w:r>
      <w:r w:rsidRPr="002421C8">
        <w:rPr>
          <w:lang w:val="vi-VN"/>
        </w:rPr>
        <w:t xml:space="preserve">nhầm lẫn là </w:t>
      </w:r>
      <w:r w:rsidRPr="002421C8">
        <w:t>vũ khí</w:t>
      </w:r>
      <w:r w:rsidRPr="002421C8">
        <w:rPr>
          <w:lang w:val="vi-VN"/>
        </w:rPr>
        <w:t xml:space="preserve">: </w:t>
      </w:r>
    </w:p>
    <w:p w:rsidR="001F7E50" w:rsidRPr="002421C8" w:rsidRDefault="001F7E50" w:rsidP="0036012B">
      <w:pPr>
        <w:spacing w:after="0" w:line="240" w:lineRule="auto"/>
        <w:jc w:val="both"/>
        <w:rPr>
          <w:lang w:val="vi-VN"/>
        </w:rPr>
      </w:pPr>
      <w:r w:rsidRPr="002421C8">
        <w:rPr>
          <w:lang w:val="vi-VN"/>
        </w:rPr>
        <w:tab/>
        <w:t xml:space="preserve">a) Súng ngắn, súng trường, tiểu liên, súng bắn đạn ghém, súng săn và </w:t>
      </w:r>
      <w:r w:rsidRPr="002421C8">
        <w:rPr>
          <w:szCs w:val="28"/>
          <w:lang w:val="vi-VN"/>
        </w:rPr>
        <w:t>các loại súng khác có tính năng, tác dụng tương tự;</w:t>
      </w:r>
    </w:p>
    <w:p w:rsidR="001F7E50" w:rsidRPr="002421C8" w:rsidRDefault="001F7E50" w:rsidP="0036012B">
      <w:pPr>
        <w:spacing w:after="0" w:line="240" w:lineRule="auto"/>
        <w:ind w:firstLine="634"/>
        <w:jc w:val="both"/>
        <w:rPr>
          <w:lang w:val="vi-VN"/>
        </w:rPr>
      </w:pPr>
      <w:r w:rsidRPr="002421C8">
        <w:rPr>
          <w:lang w:val="vi-VN"/>
        </w:rPr>
        <w:tab/>
        <w:t xml:space="preserve">b) Các bộ phận cấu tạo của súng;  </w:t>
      </w:r>
    </w:p>
    <w:p w:rsidR="001F7E50" w:rsidRPr="002421C8" w:rsidRDefault="001F7E50" w:rsidP="0036012B">
      <w:pPr>
        <w:spacing w:after="0" w:line="240" w:lineRule="auto"/>
        <w:jc w:val="both"/>
        <w:rPr>
          <w:lang w:val="vi-VN"/>
        </w:rPr>
      </w:pPr>
      <w:r w:rsidRPr="002421C8">
        <w:rPr>
          <w:lang w:val="vi-VN"/>
        </w:rPr>
        <w:tab/>
        <w:t xml:space="preserve">c) Súng hơi các loại như súng ngắn, súng trường và súng bắn đạn bi, đạn sơn, đạn cao su; </w:t>
      </w:r>
    </w:p>
    <w:p w:rsidR="001F7E50" w:rsidRPr="002421C8" w:rsidRDefault="001F7E50" w:rsidP="0036012B">
      <w:pPr>
        <w:spacing w:after="0" w:line="240" w:lineRule="auto"/>
        <w:jc w:val="both"/>
        <w:rPr>
          <w:lang w:val="vi-VN"/>
        </w:rPr>
      </w:pPr>
      <w:r w:rsidRPr="002421C8">
        <w:rPr>
          <w:lang w:val="vi-VN"/>
        </w:rPr>
        <w:tab/>
        <w:t xml:space="preserve">d) Súng bắn pháo sáng và súng hiệu lệnh; </w:t>
      </w:r>
    </w:p>
    <w:p w:rsidR="001F7E50" w:rsidRPr="002421C8" w:rsidRDefault="001F7E50" w:rsidP="0036012B">
      <w:pPr>
        <w:spacing w:after="0" w:line="240" w:lineRule="auto"/>
        <w:jc w:val="both"/>
        <w:rPr>
          <w:lang w:val="vi-VN"/>
        </w:rPr>
      </w:pPr>
      <w:r w:rsidRPr="002421C8">
        <w:rPr>
          <w:lang w:val="vi-VN"/>
        </w:rPr>
        <w:tab/>
        <w:t xml:space="preserve">đ) Súng tự chế, súng phóng lao; </w:t>
      </w:r>
    </w:p>
    <w:p w:rsidR="001F7E50" w:rsidRPr="002421C8" w:rsidRDefault="001F7E50" w:rsidP="0036012B">
      <w:pPr>
        <w:spacing w:after="0" w:line="240" w:lineRule="auto"/>
        <w:jc w:val="both"/>
        <w:rPr>
          <w:lang w:val="vi-VN"/>
        </w:rPr>
      </w:pPr>
      <w:r w:rsidRPr="002421C8">
        <w:rPr>
          <w:lang w:val="vi-VN"/>
        </w:rPr>
        <w:tab/>
        <w:t xml:space="preserve">e) Súng cao su; </w:t>
      </w:r>
    </w:p>
    <w:p w:rsidR="001F7E50" w:rsidRPr="002421C8" w:rsidRDefault="001F7E50" w:rsidP="0036012B">
      <w:pPr>
        <w:spacing w:after="0" w:line="240" w:lineRule="auto"/>
        <w:jc w:val="both"/>
        <w:rPr>
          <w:szCs w:val="28"/>
          <w:lang w:val="vi-VN"/>
        </w:rPr>
      </w:pPr>
      <w:r w:rsidRPr="002421C8">
        <w:rPr>
          <w:lang w:val="vi-VN"/>
        </w:rPr>
        <w:tab/>
        <w:t xml:space="preserve">g) Súng </w:t>
      </w:r>
      <w:r w:rsidRPr="002421C8">
        <w:rPr>
          <w:szCs w:val="28"/>
          <w:lang w:val="vi-VN"/>
        </w:rPr>
        <w:t>la-de hoặc thiết bị phát tia la-de (trừ bút la-de dùng trong giảng dạy, thuyết trình);</w:t>
      </w:r>
    </w:p>
    <w:p w:rsidR="001F7E50" w:rsidRPr="002421C8" w:rsidRDefault="001F7E50" w:rsidP="0036012B">
      <w:pPr>
        <w:spacing w:after="0" w:line="240" w:lineRule="auto"/>
        <w:ind w:firstLine="720"/>
        <w:jc w:val="both"/>
        <w:rPr>
          <w:lang w:val="vi-VN"/>
        </w:rPr>
      </w:pPr>
      <w:r w:rsidRPr="002421C8">
        <w:rPr>
          <w:lang w:val="vi-VN"/>
        </w:rPr>
        <w:t>h) Các loại dao găm, kiếm, gươm, giáo, mác, lưỡi lê, đao, mã tấu, quả đấm, quả chùy, cung, tên, nỏ;</w:t>
      </w:r>
    </w:p>
    <w:p w:rsidR="001F7E50" w:rsidRPr="002421C8" w:rsidRDefault="001F7E50" w:rsidP="0036012B">
      <w:pPr>
        <w:spacing w:after="0" w:line="240" w:lineRule="auto"/>
        <w:ind w:firstLine="709"/>
        <w:jc w:val="both"/>
        <w:rPr>
          <w:rFonts w:eastAsia="Times New Roman"/>
          <w:strike/>
          <w:szCs w:val="28"/>
          <w:lang w:val="vi-VN"/>
        </w:rPr>
      </w:pPr>
      <w:r w:rsidRPr="002421C8">
        <w:rPr>
          <w:lang w:val="vi-VN"/>
        </w:rPr>
        <w:t>i) C</w:t>
      </w:r>
      <w:r w:rsidRPr="002421C8">
        <w:rPr>
          <w:rFonts w:eastAsia="Times New Roman"/>
          <w:szCs w:val="28"/>
          <w:lang w:val="vi-VN"/>
        </w:rPr>
        <w:t xml:space="preserve">ác vật dụng, đồ chơi giống vũ khí thật như súng, bom, mìn, lựu đạn, đạn, ngư lôi, thủy lôi, </w:t>
      </w:r>
      <w:r w:rsidRPr="002421C8">
        <w:rPr>
          <w:lang w:val="vi-VN"/>
        </w:rPr>
        <w:t>vỏ đạn, các vật được chế tác từ vỏ đạn.</w:t>
      </w:r>
    </w:p>
    <w:p w:rsidR="001F7E50" w:rsidRPr="002421C8" w:rsidRDefault="001F7E50" w:rsidP="00A84AA3">
      <w:pPr>
        <w:spacing w:before="60" w:after="0" w:line="240" w:lineRule="auto"/>
        <w:ind w:firstLine="720"/>
        <w:jc w:val="both"/>
        <w:rPr>
          <w:lang w:val="vi-VN"/>
        </w:rPr>
      </w:pPr>
      <w:r w:rsidRPr="002421C8">
        <w:rPr>
          <w:lang w:val="vi-VN"/>
        </w:rPr>
        <w:t xml:space="preserve">2. Các </w:t>
      </w:r>
      <w:r w:rsidRPr="001F7E50">
        <w:rPr>
          <w:lang w:val="vi-VN"/>
        </w:rPr>
        <w:t>dụng cụ/</w:t>
      </w:r>
      <w:r w:rsidRPr="002421C8">
        <w:rPr>
          <w:lang w:val="vi-VN"/>
        </w:rPr>
        <w:t xml:space="preserve">thiết bị được thiết kế để gây choáng/ngất hoặc làm bất động đối tượng: </w:t>
      </w:r>
    </w:p>
    <w:p w:rsidR="001F7E50" w:rsidRPr="002421C8" w:rsidRDefault="001F7E50" w:rsidP="0036012B">
      <w:pPr>
        <w:spacing w:after="0" w:line="240" w:lineRule="auto"/>
        <w:jc w:val="both"/>
        <w:rPr>
          <w:lang w:val="vi-VN"/>
        </w:rPr>
      </w:pPr>
      <w:r w:rsidRPr="002421C8">
        <w:rPr>
          <w:lang w:val="vi-VN"/>
        </w:rPr>
        <w:tab/>
        <w:t xml:space="preserve">a) Các thiết bị gây sốc như súng điện và dùi cui điện; </w:t>
      </w:r>
    </w:p>
    <w:p w:rsidR="001F7E50" w:rsidRPr="002421C8" w:rsidRDefault="001F7E50" w:rsidP="0036012B">
      <w:pPr>
        <w:spacing w:after="0" w:line="240" w:lineRule="auto"/>
        <w:jc w:val="both"/>
        <w:rPr>
          <w:lang w:val="vi-VN"/>
        </w:rPr>
      </w:pPr>
      <w:r w:rsidRPr="002421C8">
        <w:rPr>
          <w:lang w:val="vi-VN"/>
        </w:rPr>
        <w:tab/>
        <w:t xml:space="preserve">b) Dụng cụ/thiết bị dùng để gây choáng/ngất hoặc giết động vật; </w:t>
      </w:r>
    </w:p>
    <w:p w:rsidR="001F7E50" w:rsidRPr="002421C8" w:rsidRDefault="001F7E50" w:rsidP="0036012B">
      <w:pPr>
        <w:spacing w:after="0" w:line="240" w:lineRule="auto"/>
        <w:jc w:val="both"/>
        <w:rPr>
          <w:lang w:val="vi-VN"/>
        </w:rPr>
      </w:pPr>
      <w:r w:rsidRPr="002421C8">
        <w:rPr>
          <w:lang w:val="vi-VN"/>
        </w:rPr>
        <w:tab/>
        <w:t>c) Các loại bình xịt chất hóa học, bình xịt khí dùng để vô hiệu hóa hoặc gây tê liệt như bình xịt hơi cay, bình xịt dung dịch a-xít, bình xịt khí gây chảy nước mắt, bình xịt chống côn trùng (trừ trường hợp các loại bình xịt sử dụng để sát khuẩn trên tàu bay).</w:t>
      </w:r>
    </w:p>
    <w:p w:rsidR="001F7E50" w:rsidRPr="002421C8" w:rsidRDefault="001F7E50" w:rsidP="00A84AA3">
      <w:pPr>
        <w:spacing w:before="60" w:after="0" w:line="240" w:lineRule="auto"/>
        <w:jc w:val="both"/>
        <w:rPr>
          <w:lang w:val="vi-VN"/>
        </w:rPr>
      </w:pPr>
      <w:r w:rsidRPr="002421C8">
        <w:rPr>
          <w:lang w:val="vi-VN"/>
        </w:rPr>
        <w:tab/>
        <w:t xml:space="preserve">3. Các vật sắc, nhọn có thể sử dụng để gây thương tích nghiêm trọng: </w:t>
      </w:r>
    </w:p>
    <w:p w:rsidR="001F7E50" w:rsidRPr="002421C8" w:rsidRDefault="001F7E50" w:rsidP="0036012B">
      <w:pPr>
        <w:spacing w:after="0" w:line="240" w:lineRule="auto"/>
        <w:jc w:val="both"/>
        <w:rPr>
          <w:lang w:val="vi-VN"/>
        </w:rPr>
      </w:pPr>
      <w:r w:rsidRPr="002421C8">
        <w:rPr>
          <w:lang w:val="vi-VN"/>
        </w:rPr>
        <w:tab/>
        <w:t>a) Các vật được chế tạo để băm, chặt, chẻ như rìu, dao phay;</w:t>
      </w:r>
    </w:p>
    <w:p w:rsidR="001F7E50" w:rsidRPr="002421C8" w:rsidRDefault="001F7E50" w:rsidP="0036012B">
      <w:pPr>
        <w:spacing w:after="0" w:line="240" w:lineRule="auto"/>
        <w:jc w:val="both"/>
      </w:pPr>
      <w:r w:rsidRPr="002421C8">
        <w:rPr>
          <w:lang w:val="vi-VN"/>
        </w:rPr>
        <w:tab/>
      </w:r>
      <w:r w:rsidRPr="002421C8">
        <w:t xml:space="preserve">b) Dao lam, dao rọc giấy; </w:t>
      </w:r>
    </w:p>
    <w:p w:rsidR="001F7E50" w:rsidRPr="002421C8" w:rsidRDefault="001F7E50" w:rsidP="0036012B">
      <w:pPr>
        <w:spacing w:after="0" w:line="240" w:lineRule="auto"/>
        <w:ind w:firstLine="720"/>
        <w:jc w:val="both"/>
        <w:rPr>
          <w:szCs w:val="28"/>
        </w:rPr>
      </w:pPr>
      <w:r w:rsidRPr="002421C8">
        <w:t xml:space="preserve">c) Các loại dao có lưỡi (không bao gồm cán dao) dài trên 06 cm </w:t>
      </w:r>
      <w:r w:rsidRPr="002421C8">
        <w:rPr>
          <w:rFonts w:eastAsia="Times New Roman"/>
          <w:szCs w:val="28"/>
          <w:lang w:val="vi-VN"/>
        </w:rPr>
        <w:t>hoặc tổng chiều dài cán và lưỡi t</w:t>
      </w:r>
      <w:r w:rsidRPr="002421C8">
        <w:rPr>
          <w:rFonts w:eastAsia="Times New Roman"/>
          <w:szCs w:val="28"/>
        </w:rPr>
        <w:t>rên</w:t>
      </w:r>
      <w:r w:rsidRPr="002421C8">
        <w:rPr>
          <w:rFonts w:eastAsia="Times New Roman"/>
          <w:szCs w:val="28"/>
          <w:lang w:val="vi-VN"/>
        </w:rPr>
        <w:t xml:space="preserve"> 10 cm</w:t>
      </w:r>
      <w:r w:rsidRPr="002421C8">
        <w:rPr>
          <w:szCs w:val="28"/>
        </w:rPr>
        <w:t xml:space="preserve">; </w:t>
      </w:r>
    </w:p>
    <w:p w:rsidR="001F7E50" w:rsidRPr="002421C8" w:rsidRDefault="001F7E50" w:rsidP="0036012B">
      <w:pPr>
        <w:spacing w:after="0" w:line="240" w:lineRule="auto"/>
        <w:jc w:val="both"/>
      </w:pPr>
      <w:r w:rsidRPr="002421C8">
        <w:tab/>
        <w:t xml:space="preserve">d) Kéo có lưỡi dài trên 06 cm tính từ trục của kéo </w:t>
      </w:r>
      <w:r w:rsidRPr="002421C8">
        <w:rPr>
          <w:rFonts w:eastAsia="Times New Roman"/>
          <w:szCs w:val="28"/>
          <w:lang w:val="vi-VN"/>
        </w:rPr>
        <w:t xml:space="preserve">hoặc tổng chiều dài cán và lưỡi </w:t>
      </w:r>
      <w:r w:rsidRPr="002421C8">
        <w:rPr>
          <w:rFonts w:eastAsia="Times New Roman"/>
          <w:szCs w:val="28"/>
        </w:rPr>
        <w:t>trên</w:t>
      </w:r>
      <w:r w:rsidRPr="002421C8">
        <w:rPr>
          <w:rFonts w:eastAsia="Times New Roman"/>
          <w:szCs w:val="28"/>
          <w:lang w:val="vi-VN"/>
        </w:rPr>
        <w:t xml:space="preserve"> 10 cm</w:t>
      </w:r>
      <w:r w:rsidRPr="002421C8">
        <w:rPr>
          <w:szCs w:val="28"/>
        </w:rPr>
        <w:t>;</w:t>
      </w:r>
    </w:p>
    <w:p w:rsidR="001F7E50" w:rsidRPr="002421C8" w:rsidRDefault="001F7E50" w:rsidP="0036012B">
      <w:pPr>
        <w:spacing w:after="0" w:line="240" w:lineRule="auto"/>
        <w:ind w:firstLine="720"/>
        <w:jc w:val="both"/>
        <w:rPr>
          <w:spacing w:val="4"/>
          <w:szCs w:val="28"/>
        </w:rPr>
      </w:pPr>
      <w:r w:rsidRPr="002421C8">
        <w:t xml:space="preserve">đ) </w:t>
      </w:r>
      <w:r w:rsidRPr="002421C8">
        <w:rPr>
          <w:spacing w:val="4"/>
          <w:szCs w:val="28"/>
        </w:rPr>
        <w:t xml:space="preserve">Các vật sắc, nhọn khác có thể được sử dụng làm hung khí tấn công  </w:t>
      </w:r>
      <w:r w:rsidRPr="002421C8">
        <w:rPr>
          <w:rFonts w:eastAsia="Times New Roman"/>
          <w:szCs w:val="28"/>
          <w:lang w:val="vi-VN"/>
        </w:rPr>
        <w:t xml:space="preserve">có tổng chiều dài </w:t>
      </w:r>
      <w:r w:rsidRPr="002421C8">
        <w:rPr>
          <w:rFonts w:eastAsia="Times New Roman"/>
          <w:szCs w:val="28"/>
        </w:rPr>
        <w:t>trên</w:t>
      </w:r>
      <w:r w:rsidRPr="002421C8">
        <w:rPr>
          <w:rFonts w:eastAsia="Times New Roman"/>
          <w:szCs w:val="28"/>
          <w:lang w:val="vi-VN"/>
        </w:rPr>
        <w:t xml:space="preserve"> 10 cm</w:t>
      </w:r>
      <w:r w:rsidRPr="002421C8">
        <w:rPr>
          <w:spacing w:val="4"/>
          <w:szCs w:val="28"/>
        </w:rPr>
        <w:t>;</w:t>
      </w:r>
    </w:p>
    <w:p w:rsidR="001F7E50" w:rsidRDefault="001F7E50" w:rsidP="00A84AA3">
      <w:pPr>
        <w:spacing w:after="0" w:line="240" w:lineRule="auto"/>
        <w:jc w:val="both"/>
        <w:rPr>
          <w:spacing w:val="4"/>
          <w:szCs w:val="28"/>
        </w:rPr>
      </w:pPr>
      <w:r w:rsidRPr="002421C8">
        <w:rPr>
          <w:spacing w:val="4"/>
          <w:szCs w:val="28"/>
        </w:rPr>
        <w:tab/>
      </w:r>
      <w:r w:rsidRPr="002421C8">
        <w:rPr>
          <w:szCs w:val="28"/>
        </w:rPr>
        <w:t>e) Chân đế máy ảnh, camera, gậy, cán ô có đầu nhọn bịt kim loại</w:t>
      </w:r>
      <w:r w:rsidRPr="002421C8">
        <w:rPr>
          <w:bCs/>
          <w:szCs w:val="28"/>
        </w:rPr>
        <w:t xml:space="preserve">. </w:t>
      </w:r>
    </w:p>
    <w:p w:rsidR="001F7E50" w:rsidRPr="00A84AA3" w:rsidRDefault="001F7E50" w:rsidP="00A84AA3">
      <w:pPr>
        <w:spacing w:before="60" w:after="0" w:line="240" w:lineRule="auto"/>
        <w:ind w:firstLine="720"/>
        <w:jc w:val="both"/>
        <w:rPr>
          <w:spacing w:val="4"/>
          <w:szCs w:val="28"/>
        </w:rPr>
      </w:pPr>
      <w:r w:rsidRPr="002421C8">
        <w:t xml:space="preserve">4. Các dụng cụ lao động có thể sử dụng để gây thương tích nghiêm trọng hoặc đe doạ đến an toàn của tàu bay: </w:t>
      </w:r>
    </w:p>
    <w:p w:rsidR="001F7E50" w:rsidRPr="002421C8" w:rsidRDefault="001F7E50" w:rsidP="0036012B">
      <w:pPr>
        <w:spacing w:after="0" w:line="240" w:lineRule="auto"/>
        <w:jc w:val="both"/>
      </w:pPr>
      <w:r w:rsidRPr="002421C8">
        <w:tab/>
        <w:t xml:space="preserve">a) Xà beng, </w:t>
      </w:r>
      <w:r w:rsidRPr="002421C8">
        <w:rPr>
          <w:szCs w:val="28"/>
        </w:rPr>
        <w:t>cuốc, thuổng, xẻng, mai, liềm</w:t>
      </w:r>
      <w:r w:rsidRPr="002421C8">
        <w:t xml:space="preserve">, </w:t>
      </w:r>
      <w:r w:rsidRPr="002421C8">
        <w:rPr>
          <w:szCs w:val="28"/>
        </w:rPr>
        <w:t xml:space="preserve">tràng, </w:t>
      </w:r>
      <w:r w:rsidRPr="002421C8">
        <w:t>đục, cuốc chim;</w:t>
      </w:r>
    </w:p>
    <w:p w:rsidR="001F7E50" w:rsidRPr="002421C8" w:rsidRDefault="001F7E50" w:rsidP="0036012B">
      <w:pPr>
        <w:spacing w:after="0" w:line="240" w:lineRule="auto"/>
        <w:jc w:val="both"/>
      </w:pPr>
      <w:r w:rsidRPr="002421C8">
        <w:tab/>
        <w:t xml:space="preserve">b) Khoan và mũi khoan, bao gồm cả khoan bằng tay; </w:t>
      </w:r>
    </w:p>
    <w:p w:rsidR="001F7E50" w:rsidRPr="002421C8" w:rsidRDefault="001F7E50" w:rsidP="0036012B">
      <w:pPr>
        <w:spacing w:after="0" w:line="240" w:lineRule="auto"/>
        <w:jc w:val="both"/>
      </w:pPr>
      <w:r w:rsidRPr="002421C8">
        <w:lastRenderedPageBreak/>
        <w:tab/>
        <w:t xml:space="preserve">c) Các loại dụng cụ có lưỡi sắc hoặc mũi nhọn dài trên 06 cm và có khả năng sử dụng làm vũ khí như tuốc-nơ-vít; </w:t>
      </w:r>
    </w:p>
    <w:p w:rsidR="001F7E50" w:rsidRPr="002421C8" w:rsidRDefault="001F7E50" w:rsidP="0036012B">
      <w:pPr>
        <w:spacing w:after="0" w:line="240" w:lineRule="auto"/>
        <w:jc w:val="both"/>
      </w:pPr>
      <w:r w:rsidRPr="002421C8">
        <w:tab/>
        <w:t xml:space="preserve">d) </w:t>
      </w:r>
      <w:r w:rsidRPr="002421C8">
        <w:rPr>
          <w:szCs w:val="28"/>
        </w:rPr>
        <w:t>Các loại búa, cờ-lê, mỏ lết, kìm có chiều dài trên 10 cm;</w:t>
      </w:r>
    </w:p>
    <w:p w:rsidR="001F7E50" w:rsidRPr="002421C8" w:rsidRDefault="001F7E50" w:rsidP="0036012B">
      <w:pPr>
        <w:spacing w:after="0" w:line="240" w:lineRule="auto"/>
        <w:ind w:firstLine="720"/>
        <w:jc w:val="both"/>
      </w:pPr>
      <w:r w:rsidRPr="002421C8">
        <w:t xml:space="preserve">đ) Các loại cưa, lưỡi cưa bao gồm cả cưa bằng tay; </w:t>
      </w:r>
    </w:p>
    <w:p w:rsidR="001F7E50" w:rsidRPr="002421C8" w:rsidRDefault="001F7E50" w:rsidP="0036012B">
      <w:pPr>
        <w:spacing w:after="0" w:line="240" w:lineRule="auto"/>
        <w:jc w:val="both"/>
      </w:pPr>
      <w:r w:rsidRPr="002421C8">
        <w:tab/>
        <w:t xml:space="preserve">e) Đèn khò; </w:t>
      </w:r>
    </w:p>
    <w:p w:rsidR="001F7E50" w:rsidRPr="002421C8" w:rsidRDefault="001F7E50" w:rsidP="0036012B">
      <w:pPr>
        <w:spacing w:after="0" w:line="240" w:lineRule="auto"/>
        <w:jc w:val="both"/>
      </w:pPr>
      <w:r w:rsidRPr="002421C8">
        <w:tab/>
        <w:t>g) Dụng cụ bắn vít, bắn đinh;</w:t>
      </w:r>
    </w:p>
    <w:p w:rsidR="001F7E50" w:rsidRPr="002421C8" w:rsidRDefault="001F7E50" w:rsidP="00A84AA3">
      <w:pPr>
        <w:spacing w:before="60" w:after="0" w:line="240" w:lineRule="auto"/>
        <w:jc w:val="both"/>
      </w:pPr>
      <w:r w:rsidRPr="002421C8">
        <w:tab/>
        <w:t xml:space="preserve">5. Các đồ vật, dụng cụ đầu tù khi tấn công gây thương tích nghiêm trọng: </w:t>
      </w:r>
    </w:p>
    <w:p w:rsidR="001F7E50" w:rsidRPr="002421C8" w:rsidRDefault="001F7E50" w:rsidP="0036012B">
      <w:pPr>
        <w:spacing w:after="0" w:line="240" w:lineRule="auto"/>
        <w:jc w:val="both"/>
      </w:pPr>
      <w:r w:rsidRPr="002421C8">
        <w:tab/>
        <w:t>a) Gậy thể thao như g</w:t>
      </w:r>
      <w:r w:rsidRPr="002421C8">
        <w:rPr>
          <w:spacing w:val="-4"/>
          <w:szCs w:val="28"/>
        </w:rPr>
        <w:t>ậy đánh bóng chày, gậy đánh gôn, gậy chơi khúc côn cầu, gậy chơi bi-a, gậy trượt tuyết;</w:t>
      </w:r>
    </w:p>
    <w:p w:rsidR="001F7E50" w:rsidRPr="002421C8" w:rsidRDefault="001F7E50" w:rsidP="0036012B">
      <w:pPr>
        <w:spacing w:after="0" w:line="240" w:lineRule="auto"/>
        <w:jc w:val="both"/>
      </w:pPr>
      <w:r w:rsidRPr="002421C8">
        <w:tab/>
        <w:t xml:space="preserve">b) Các loại </w:t>
      </w:r>
      <w:r w:rsidRPr="002421C8">
        <w:rPr>
          <w:szCs w:val="28"/>
          <w:lang w:val="en-GB"/>
        </w:rPr>
        <w:t>dùi cui như dùi cui cao su, dùi cui kim loại, dùi cui gỗ</w:t>
      </w:r>
      <w:r w:rsidRPr="002421C8">
        <w:t xml:space="preserve">; </w:t>
      </w:r>
    </w:p>
    <w:p w:rsidR="001F7E50" w:rsidRPr="008F7381" w:rsidRDefault="001F7E50" w:rsidP="0036012B">
      <w:pPr>
        <w:spacing w:after="0" w:line="240" w:lineRule="auto"/>
        <w:jc w:val="both"/>
      </w:pPr>
      <w:r w:rsidRPr="002421C8">
        <w:tab/>
        <w:t>c) Dụng cụ, thiết bị tập luyện võ thuật</w:t>
      </w:r>
      <w:r w:rsidRPr="008F7381">
        <w:t>(đầu tù, nhọn, sắc cạnh).</w:t>
      </w:r>
    </w:p>
    <w:p w:rsidR="001F7E50" w:rsidRPr="002421C8" w:rsidRDefault="001F7E50" w:rsidP="00A84AA3">
      <w:pPr>
        <w:spacing w:before="60" w:after="0" w:line="240" w:lineRule="auto"/>
        <w:jc w:val="both"/>
      </w:pPr>
      <w:r w:rsidRPr="002421C8">
        <w:tab/>
        <w:t>6. Các vật, chất cháy, nổ có thể sử dụng để gây thương tích nghiêm trọng hoặc đe doạ an toàn của tàu bay:</w:t>
      </w:r>
    </w:p>
    <w:p w:rsidR="001F7E50" w:rsidRPr="002421C8" w:rsidRDefault="001F7E50" w:rsidP="0036012B">
      <w:pPr>
        <w:spacing w:after="0" w:line="240" w:lineRule="auto"/>
        <w:jc w:val="both"/>
      </w:pPr>
      <w:r w:rsidRPr="002421C8">
        <w:tab/>
        <w:t xml:space="preserve">a) Các loại đạn; </w:t>
      </w:r>
    </w:p>
    <w:p w:rsidR="001F7E50" w:rsidRPr="002421C8" w:rsidRDefault="001F7E50" w:rsidP="0036012B">
      <w:pPr>
        <w:spacing w:after="0" w:line="240" w:lineRule="auto"/>
        <w:jc w:val="both"/>
      </w:pPr>
      <w:r w:rsidRPr="002421C8">
        <w:tab/>
        <w:t xml:space="preserve">b) Kíp nổ, dây cháy chậm; </w:t>
      </w:r>
    </w:p>
    <w:p w:rsidR="001F7E50" w:rsidRPr="002421C8" w:rsidRDefault="001F7E50" w:rsidP="0036012B">
      <w:pPr>
        <w:spacing w:after="0" w:line="240" w:lineRule="auto"/>
        <w:jc w:val="both"/>
      </w:pPr>
      <w:r w:rsidRPr="002421C8">
        <w:tab/>
        <w:t xml:space="preserve">c) Các vật mô phỏng giống một vật nổ; </w:t>
      </w:r>
    </w:p>
    <w:p w:rsidR="001F7E50" w:rsidRPr="002421C8" w:rsidRDefault="001F7E50" w:rsidP="0036012B">
      <w:pPr>
        <w:spacing w:after="0" w:line="240" w:lineRule="auto"/>
        <w:ind w:firstLine="720"/>
        <w:jc w:val="both"/>
      </w:pPr>
      <w:r w:rsidRPr="002421C8">
        <w:t xml:space="preserve">d) Mìn, lựu đạn, </w:t>
      </w:r>
      <w:r w:rsidRPr="002421C8">
        <w:rPr>
          <w:szCs w:val="28"/>
        </w:rPr>
        <w:t>thiết bị nổ quân dụng khác</w:t>
      </w:r>
      <w:r w:rsidRPr="002421C8">
        <w:t xml:space="preserve">; </w:t>
      </w:r>
    </w:p>
    <w:p w:rsidR="001F7E50" w:rsidRPr="002421C8" w:rsidRDefault="001F7E50" w:rsidP="0036012B">
      <w:pPr>
        <w:spacing w:after="0" w:line="240" w:lineRule="auto"/>
        <w:jc w:val="both"/>
      </w:pPr>
      <w:r w:rsidRPr="002421C8">
        <w:tab/>
        <w:t xml:space="preserve">đ) Các loại pháo như pháo nổ, pháo hoa, pháo bông, pháo sáng, pháo hiệu và thuốc pháo; </w:t>
      </w:r>
    </w:p>
    <w:p w:rsidR="001F7E50" w:rsidRPr="002421C8" w:rsidRDefault="001F7E50" w:rsidP="0036012B">
      <w:pPr>
        <w:spacing w:after="0" w:line="240" w:lineRule="auto"/>
        <w:ind w:firstLine="720"/>
        <w:jc w:val="both"/>
      </w:pPr>
      <w:r w:rsidRPr="002421C8">
        <w:t>e) Đạn khói, quả tạo khói;</w:t>
      </w:r>
    </w:p>
    <w:p w:rsidR="001F7E50" w:rsidRPr="002421C8" w:rsidRDefault="001F7E50" w:rsidP="0036012B">
      <w:pPr>
        <w:spacing w:after="0" w:line="240" w:lineRule="auto"/>
        <w:jc w:val="both"/>
      </w:pPr>
      <w:r w:rsidRPr="002421C8">
        <w:tab/>
        <w:t>g) Các loại thuốc nổ, thuốc súng;</w:t>
      </w:r>
    </w:p>
    <w:p w:rsidR="001F7E50" w:rsidRPr="002421C8" w:rsidRDefault="001F7E50" w:rsidP="0036012B">
      <w:pPr>
        <w:spacing w:after="0" w:line="240" w:lineRule="auto"/>
        <w:ind w:firstLine="720"/>
        <w:jc w:val="both"/>
      </w:pPr>
      <w:r w:rsidRPr="002421C8">
        <w:t>h) Xăng, dầu, nhiên liệu nạp cho bật lửa, diêm không an toàn (quẹt đâu cũng cháy), vật có chứa ôxy lỏng.</w:t>
      </w:r>
    </w:p>
    <w:p w:rsidR="001F7E50" w:rsidRPr="002421C8" w:rsidRDefault="001F7E50" w:rsidP="0036012B">
      <w:pPr>
        <w:spacing w:after="0" w:line="240" w:lineRule="auto"/>
        <w:jc w:val="both"/>
      </w:pPr>
    </w:p>
    <w:p w:rsidR="001F7E50" w:rsidRPr="002421C8" w:rsidRDefault="001F7E50" w:rsidP="0036012B">
      <w:pPr>
        <w:pStyle w:val="Heading2"/>
        <w:spacing w:after="0" w:line="240" w:lineRule="auto"/>
      </w:pPr>
      <w:r w:rsidRPr="002421C8">
        <w:t>II. DANH MỤC VẬT PHẨM NGUY HIỂM CẤM MANG</w:t>
      </w:r>
      <w:r w:rsidRPr="002421C8">
        <w:br/>
        <w:t>TRONG HÀNH LÝ KÝ GỬI LÊN TÀU BAY</w:t>
      </w:r>
    </w:p>
    <w:p w:rsidR="001F7E50" w:rsidRPr="002421C8" w:rsidRDefault="001F7E50" w:rsidP="0036012B">
      <w:pPr>
        <w:spacing w:before="120" w:after="0" w:line="240" w:lineRule="auto"/>
        <w:ind w:firstLine="561"/>
        <w:contextualSpacing/>
        <w:jc w:val="both"/>
        <w:rPr>
          <w:szCs w:val="28"/>
          <w:lang w:val="en-GB"/>
        </w:rPr>
      </w:pPr>
      <w:r w:rsidRPr="002421C8">
        <w:rPr>
          <w:szCs w:val="28"/>
          <w:lang w:val="en-GB"/>
        </w:rPr>
        <w:t>1. Đ</w:t>
      </w:r>
      <w:r w:rsidRPr="002421C8">
        <w:t xml:space="preserve">ạn*, </w:t>
      </w:r>
      <w:r w:rsidRPr="002421C8">
        <w:rPr>
          <w:szCs w:val="28"/>
          <w:lang w:val="en-GB"/>
        </w:rPr>
        <w:t xml:space="preserve">trừ trường hợp được người khai thác tàu bay chấp nhận vận chuyển trong hành lý ký gửi theo các điều kiện cụ thể quy định tại Phần 8, Chương 1, Mục 1.1.2 </w:t>
      </w:r>
      <w:r w:rsidRPr="002421C8">
        <w:t xml:space="preserve">Tài liệu hướng dẫn kỹ thuật cho vận chuyển hàng nguy hiểm bằng đường hàng không của Tổ chức hàng không dân dụng quốc tế (ICAO) </w:t>
      </w:r>
      <w:r w:rsidRPr="002421C8">
        <w:rPr>
          <w:szCs w:val="28"/>
          <w:lang w:val="en-GB"/>
        </w:rPr>
        <w:t>- Doc 9284</w:t>
      </w:r>
      <w:r w:rsidRPr="002421C8">
        <w:t>.</w:t>
      </w:r>
    </w:p>
    <w:p w:rsidR="001F7E50" w:rsidRPr="002421C8" w:rsidRDefault="001F7E50" w:rsidP="0036012B">
      <w:pPr>
        <w:spacing w:after="0" w:line="240" w:lineRule="auto"/>
        <w:ind w:firstLine="562"/>
        <w:contextualSpacing/>
        <w:jc w:val="both"/>
        <w:rPr>
          <w:szCs w:val="28"/>
          <w:lang w:val="en-GB"/>
        </w:rPr>
      </w:pPr>
      <w:r w:rsidRPr="002421C8">
        <w:rPr>
          <w:szCs w:val="28"/>
          <w:lang w:val="en-GB"/>
        </w:rPr>
        <w:t>2. Các loại kíp nổ, dây cháy chậm.</w:t>
      </w:r>
    </w:p>
    <w:p w:rsidR="001F7E50" w:rsidRPr="002421C8" w:rsidRDefault="001F7E50" w:rsidP="0036012B">
      <w:pPr>
        <w:spacing w:after="0" w:line="240" w:lineRule="auto"/>
        <w:ind w:firstLine="562"/>
        <w:contextualSpacing/>
        <w:jc w:val="both"/>
        <w:rPr>
          <w:szCs w:val="28"/>
          <w:lang w:val="en-GB"/>
        </w:rPr>
      </w:pPr>
      <w:r w:rsidRPr="002421C8">
        <w:rPr>
          <w:szCs w:val="28"/>
          <w:lang w:val="en-GB"/>
        </w:rPr>
        <w:t>3. Mìn, lựu đạn, thiết bị nổ quân dụng khác.</w:t>
      </w:r>
    </w:p>
    <w:p w:rsidR="001F7E50" w:rsidRPr="002421C8" w:rsidRDefault="001F7E50" w:rsidP="0036012B">
      <w:pPr>
        <w:spacing w:after="0" w:line="240" w:lineRule="auto"/>
        <w:ind w:firstLine="562"/>
        <w:contextualSpacing/>
        <w:jc w:val="both"/>
        <w:rPr>
          <w:szCs w:val="28"/>
          <w:lang w:val="en-GB"/>
        </w:rPr>
      </w:pPr>
      <w:r w:rsidRPr="002421C8">
        <w:rPr>
          <w:szCs w:val="28"/>
          <w:lang w:val="en-GB"/>
        </w:rPr>
        <w:t>4. Các loại pháo như pháo nổ, pháo hoa, pháo bông, pháo sáng, pháo hiệu và thuốc pháo.</w:t>
      </w:r>
    </w:p>
    <w:p w:rsidR="001F7E50" w:rsidRPr="002421C8" w:rsidRDefault="001F7E50" w:rsidP="0036012B">
      <w:pPr>
        <w:spacing w:after="0" w:line="240" w:lineRule="auto"/>
        <w:ind w:firstLine="562"/>
        <w:contextualSpacing/>
        <w:jc w:val="both"/>
        <w:rPr>
          <w:szCs w:val="28"/>
          <w:lang w:val="en-GB"/>
        </w:rPr>
      </w:pPr>
      <w:r w:rsidRPr="002421C8">
        <w:rPr>
          <w:szCs w:val="28"/>
          <w:lang w:val="en-GB"/>
        </w:rPr>
        <w:t>5. Đạn khói, quả tạo khói.</w:t>
      </w:r>
    </w:p>
    <w:p w:rsidR="001F7E50" w:rsidRPr="002421C8" w:rsidRDefault="001F7E50" w:rsidP="0036012B">
      <w:pPr>
        <w:spacing w:after="0" w:line="240" w:lineRule="auto"/>
        <w:ind w:firstLine="562"/>
        <w:contextualSpacing/>
        <w:jc w:val="both"/>
        <w:rPr>
          <w:szCs w:val="28"/>
          <w:lang w:val="en-GB"/>
        </w:rPr>
      </w:pPr>
      <w:r w:rsidRPr="002421C8">
        <w:rPr>
          <w:szCs w:val="28"/>
          <w:lang w:val="en-GB"/>
        </w:rPr>
        <w:t>6. Các loại thuốc nổ, thuốc súng.</w:t>
      </w:r>
    </w:p>
    <w:p w:rsidR="001F7E50" w:rsidRPr="002421C8" w:rsidRDefault="001F7E50" w:rsidP="0036012B">
      <w:pPr>
        <w:spacing w:after="0" w:line="240" w:lineRule="auto"/>
        <w:ind w:firstLine="562"/>
        <w:contextualSpacing/>
        <w:jc w:val="both"/>
        <w:rPr>
          <w:szCs w:val="28"/>
          <w:lang w:val="en-GB"/>
        </w:rPr>
      </w:pPr>
      <w:r w:rsidRPr="002421C8">
        <w:rPr>
          <w:szCs w:val="28"/>
          <w:lang w:val="en-GB"/>
        </w:rPr>
        <w:t xml:space="preserve">7. Xăng, dầu, nhiên liệu nạp cho bật lửa, diêm không an toàn (quẹt đâu cũng cháy), </w:t>
      </w:r>
      <w:r w:rsidRPr="002421C8">
        <w:t xml:space="preserve">vật </w:t>
      </w:r>
      <w:r w:rsidRPr="002421C8">
        <w:rPr>
          <w:szCs w:val="28"/>
          <w:lang w:val="en-GB"/>
        </w:rPr>
        <w:t>có chứa ôxy lỏng.</w:t>
      </w:r>
    </w:p>
    <w:p w:rsidR="001F7E50" w:rsidRDefault="001F7E50" w:rsidP="00A84AA3">
      <w:pPr>
        <w:spacing w:after="0" w:line="240" w:lineRule="auto"/>
        <w:ind w:firstLine="561"/>
        <w:contextualSpacing/>
        <w:jc w:val="both"/>
      </w:pPr>
    </w:p>
    <w:p w:rsidR="001F7E50" w:rsidRDefault="001F7E50" w:rsidP="00A84AA3">
      <w:pPr>
        <w:spacing w:after="0" w:line="240" w:lineRule="auto"/>
        <w:ind w:firstLine="561"/>
        <w:contextualSpacing/>
        <w:jc w:val="both"/>
      </w:pPr>
    </w:p>
    <w:p w:rsidR="001F7E50" w:rsidRPr="008E41CA" w:rsidRDefault="001F7E50" w:rsidP="00B153DD">
      <w:pPr>
        <w:spacing w:after="0" w:line="240" w:lineRule="auto"/>
        <w:ind w:firstLine="561"/>
        <w:contextualSpacing/>
        <w:jc w:val="both"/>
      </w:pPr>
      <w:r>
        <w:rPr>
          <w:szCs w:val="28"/>
        </w:rPr>
        <w:t>* K</w:t>
      </w:r>
      <w:r w:rsidRPr="00474328">
        <w:rPr>
          <w:szCs w:val="28"/>
        </w:rPr>
        <w:t>hông áp dụng đối với các vật lưu niệm được chế tác từ vỏ đạn</w:t>
      </w:r>
      <w:r w:rsidRPr="00474328">
        <w:rPr>
          <w:szCs w:val="28"/>
          <w:lang w:val="en-GB"/>
        </w:rPr>
        <w:t>.</w:t>
      </w:r>
    </w:p>
    <w:p w:rsidR="0098049C" w:rsidRDefault="0098049C" w:rsidP="001F7E50"/>
    <w:p w:rsidR="001F7E50" w:rsidRDefault="001F7E50" w:rsidP="001F7E50">
      <w:pPr>
        <w:sectPr w:rsidR="001F7E50" w:rsidSect="00B30B67">
          <w:footerReference w:type="default" r:id="rId7"/>
          <w:pgSz w:w="11907" w:h="16839" w:code="9"/>
          <w:pgMar w:top="851" w:right="1134" w:bottom="567" w:left="1701" w:header="567" w:footer="567" w:gutter="0"/>
          <w:cols w:space="720"/>
          <w:docGrid w:linePitch="381"/>
        </w:sectPr>
      </w:pPr>
    </w:p>
    <w:p w:rsidR="001F7E50" w:rsidRPr="002421C8" w:rsidRDefault="001F7E50" w:rsidP="00D60944">
      <w:pPr>
        <w:pStyle w:val="Heading1"/>
      </w:pPr>
      <w:r w:rsidRPr="002421C8">
        <w:lastRenderedPageBreak/>
        <w:t>PHỤ LỤ</w:t>
      </w:r>
      <w:r>
        <w:t xml:space="preserve">C II </w:t>
      </w:r>
      <w:r>
        <w:br/>
      </w:r>
      <w:r w:rsidRPr="004919A5">
        <w:rPr>
          <w:iCs/>
          <w:szCs w:val="28"/>
        </w:rPr>
        <w:t>DANH MỤC VẬT PHẨM LÀ HÀNG NGUY HIỂM HẠN CHẾ MANG THEO NGƯỜI, HÀNH LÝ LÊN TÀU BAY</w:t>
      </w:r>
    </w:p>
    <w:p w:rsidR="001F7E50" w:rsidRPr="0036012B" w:rsidRDefault="001F7E50" w:rsidP="00D60944">
      <w:pPr>
        <w:spacing w:after="0" w:line="240" w:lineRule="auto"/>
        <w:jc w:val="center"/>
        <w:rPr>
          <w:i/>
        </w:rPr>
      </w:pPr>
      <w:r w:rsidRPr="002421C8">
        <w:rPr>
          <w:i/>
        </w:rPr>
        <w:t>(Ban hành kèm theo Quyết định số</w:t>
      </w:r>
      <w:r>
        <w:rPr>
          <w:i/>
        </w:rPr>
        <w:t xml:space="preserve"> 1531/Q</w:t>
      </w:r>
      <w:r w:rsidRPr="00E87BDC">
        <w:rPr>
          <w:i/>
        </w:rPr>
        <w:t>Đ</w:t>
      </w:r>
      <w:r>
        <w:rPr>
          <w:i/>
        </w:rPr>
        <w:t xml:space="preserve">-CHK </w:t>
      </w:r>
      <w:r w:rsidRPr="002421C8">
        <w:rPr>
          <w:i/>
        </w:rPr>
        <w:t>ngày</w:t>
      </w:r>
      <w:r>
        <w:rPr>
          <w:i/>
        </w:rPr>
        <w:t xml:space="preserve"> 11</w:t>
      </w:r>
      <w:r w:rsidRPr="002421C8">
        <w:rPr>
          <w:i/>
        </w:rPr>
        <w:t>/</w:t>
      </w:r>
      <w:r>
        <w:rPr>
          <w:i/>
        </w:rPr>
        <w:t>7</w:t>
      </w:r>
      <w:r w:rsidRPr="002421C8">
        <w:rPr>
          <w:i/>
        </w:rPr>
        <w:t>/2017 củ</w:t>
      </w:r>
      <w:r>
        <w:rPr>
          <w:i/>
        </w:rPr>
        <w:t xml:space="preserve">a </w:t>
      </w:r>
      <w:r w:rsidRPr="002421C8">
        <w:rPr>
          <w:i/>
          <w:iCs/>
          <w:szCs w:val="24"/>
        </w:rPr>
        <w:t>Cục trưởng Cục Hàng không Việt Nam</w:t>
      </w:r>
      <w:r w:rsidRPr="002421C8">
        <w:rPr>
          <w:i/>
          <w:szCs w:val="24"/>
        </w:rPr>
        <w:t>)</w:t>
      </w:r>
    </w:p>
    <w:p w:rsidR="001F7E50" w:rsidRPr="002421C8" w:rsidRDefault="00E45945" w:rsidP="00D60944">
      <w:pPr>
        <w:spacing w:after="0" w:line="240" w:lineRule="auto"/>
      </w:pPr>
      <w:r>
        <w:rPr>
          <w:noProof/>
        </w:rPr>
        <w:pict>
          <v:line id="_x0000_s1027" style="position:absolute;z-index:251659776;visibility:visible;mso-wrap-distance-top:-8e-5mm;mso-wrap-distance-bottom:-8e-5mm" from="300.5pt,5.55pt" to="480.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"/>
        </w:pict>
      </w:r>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843"/>
        <w:gridCol w:w="1111"/>
        <w:gridCol w:w="974"/>
        <w:gridCol w:w="992"/>
        <w:gridCol w:w="1276"/>
        <w:gridCol w:w="1134"/>
        <w:gridCol w:w="6237"/>
      </w:tblGrid>
      <w:tr w:rsidR="001F7E50" w:rsidRPr="002421C8" w:rsidTr="00D60944">
        <w:trPr>
          <w:tblHeader/>
        </w:trPr>
        <w:tc>
          <w:tcPr>
            <w:tcW w:w="2843" w:type="dxa"/>
          </w:tcPr>
          <w:p w:rsidR="001F7E50" w:rsidRPr="002421C8" w:rsidRDefault="001F7E50" w:rsidP="00D60944">
            <w:pPr>
              <w:spacing w:before="120" w:after="120" w:line="240" w:lineRule="auto"/>
              <w:jc w:val="both"/>
              <w:rPr>
                <w:b/>
                <w:i/>
                <w:sz w:val="24"/>
                <w:szCs w:val="24"/>
              </w:rPr>
            </w:pPr>
            <w:r w:rsidRPr="002421C8">
              <w:rPr>
                <w:b/>
                <w:i/>
                <w:sz w:val="24"/>
                <w:szCs w:val="24"/>
              </w:rPr>
              <w:t>Vật phẩm</w:t>
            </w:r>
          </w:p>
        </w:tc>
        <w:tc>
          <w:tcPr>
            <w:tcW w:w="3077" w:type="dxa"/>
            <w:gridSpan w:val="3"/>
          </w:tcPr>
          <w:p w:rsidR="001F7E50" w:rsidRPr="002421C8" w:rsidRDefault="001F7E50" w:rsidP="00D60944">
            <w:pPr>
              <w:spacing w:before="120" w:after="120" w:line="240" w:lineRule="auto"/>
              <w:jc w:val="both"/>
              <w:rPr>
                <w:b/>
                <w:i/>
                <w:sz w:val="24"/>
                <w:szCs w:val="24"/>
              </w:rPr>
            </w:pPr>
            <w:r w:rsidRPr="002421C8">
              <w:rPr>
                <w:b/>
                <w:i/>
                <w:sz w:val="24"/>
                <w:szCs w:val="24"/>
              </w:rPr>
              <w:t>Được phép mang trong</w:t>
            </w:r>
          </w:p>
        </w:tc>
        <w:tc>
          <w:tcPr>
            <w:tcW w:w="1276" w:type="dxa"/>
            <w:vMerge w:val="restart"/>
          </w:tcPr>
          <w:p w:rsidR="001F7E50" w:rsidRPr="002421C8" w:rsidRDefault="001F7E50" w:rsidP="00D60944">
            <w:pPr>
              <w:spacing w:after="0" w:line="240" w:lineRule="auto"/>
              <w:rPr>
                <w:b/>
                <w:i/>
                <w:sz w:val="24"/>
                <w:szCs w:val="24"/>
              </w:rPr>
            </w:pPr>
            <w:r>
              <w:rPr>
                <w:i/>
                <w:sz w:val="24"/>
                <w:szCs w:val="24"/>
              </w:rPr>
              <w:t>Phải đư</w:t>
            </w:r>
            <w:r w:rsidRPr="001B29B3">
              <w:rPr>
                <w:i/>
                <w:sz w:val="24"/>
                <w:szCs w:val="24"/>
              </w:rPr>
              <w:t>ợc</w:t>
            </w:r>
            <w:r>
              <w:rPr>
                <w:i/>
                <w:sz w:val="24"/>
                <w:szCs w:val="24"/>
              </w:rPr>
              <w:t xml:space="preserve"> Người khai thác tàu bay chấp thuận </w:t>
            </w:r>
          </w:p>
        </w:tc>
        <w:tc>
          <w:tcPr>
            <w:tcW w:w="1134" w:type="dxa"/>
            <w:vMerge w:val="restart"/>
          </w:tcPr>
          <w:p w:rsidR="001F7E50" w:rsidRPr="002421C8" w:rsidRDefault="001F7E50" w:rsidP="00D60944">
            <w:pPr>
              <w:spacing w:after="0" w:line="240" w:lineRule="auto"/>
              <w:ind w:left="-108" w:right="-83" w:firstLine="108"/>
              <w:rPr>
                <w:b/>
                <w:i/>
                <w:sz w:val="24"/>
                <w:szCs w:val="24"/>
              </w:rPr>
            </w:pPr>
            <w:r>
              <w:rPr>
                <w:i/>
                <w:sz w:val="24"/>
                <w:szCs w:val="24"/>
              </w:rPr>
              <w:t>Phải thông báo cho Người chỉ huy tàu bay</w:t>
            </w:r>
          </w:p>
        </w:tc>
        <w:tc>
          <w:tcPr>
            <w:tcW w:w="6237" w:type="dxa"/>
          </w:tcPr>
          <w:p w:rsidR="001F7E50" w:rsidRPr="002421C8" w:rsidRDefault="001F7E50" w:rsidP="00D60944">
            <w:pPr>
              <w:spacing w:before="120" w:after="120" w:line="240" w:lineRule="auto"/>
              <w:jc w:val="both"/>
              <w:rPr>
                <w:b/>
                <w:i/>
                <w:sz w:val="24"/>
                <w:szCs w:val="24"/>
              </w:rPr>
            </w:pPr>
            <w:r w:rsidRPr="002421C8">
              <w:rPr>
                <w:b/>
                <w:i/>
                <w:sz w:val="24"/>
                <w:szCs w:val="24"/>
              </w:rPr>
              <w:t>Điều kiện được phép</w:t>
            </w:r>
          </w:p>
        </w:tc>
      </w:tr>
      <w:tr w:rsidR="001F7E50" w:rsidRPr="002421C8" w:rsidTr="00D60944">
        <w:trPr>
          <w:tblHeader/>
        </w:trPr>
        <w:tc>
          <w:tcPr>
            <w:tcW w:w="2843" w:type="dxa"/>
          </w:tcPr>
          <w:p w:rsidR="001F7E50" w:rsidRPr="002421C8" w:rsidRDefault="001F7E50" w:rsidP="00D60944">
            <w:pPr>
              <w:spacing w:after="0" w:line="240" w:lineRule="auto"/>
              <w:jc w:val="both"/>
              <w:rPr>
                <w:i/>
                <w:sz w:val="24"/>
                <w:szCs w:val="24"/>
              </w:rPr>
            </w:pPr>
          </w:p>
        </w:tc>
        <w:tc>
          <w:tcPr>
            <w:tcW w:w="1111" w:type="dxa"/>
          </w:tcPr>
          <w:p w:rsidR="001F7E50" w:rsidRPr="002421C8" w:rsidRDefault="001F7E50" w:rsidP="00D60944">
            <w:pPr>
              <w:spacing w:after="0" w:line="240" w:lineRule="auto"/>
              <w:jc w:val="both"/>
              <w:rPr>
                <w:i/>
                <w:sz w:val="24"/>
                <w:szCs w:val="24"/>
              </w:rPr>
            </w:pPr>
            <w:r w:rsidRPr="002421C8">
              <w:rPr>
                <w:i/>
                <w:sz w:val="24"/>
                <w:szCs w:val="24"/>
              </w:rPr>
              <w:t>Hành lý ký gửi</w:t>
            </w:r>
          </w:p>
        </w:tc>
        <w:tc>
          <w:tcPr>
            <w:tcW w:w="974" w:type="dxa"/>
          </w:tcPr>
          <w:p w:rsidR="001F7E50" w:rsidRPr="002421C8" w:rsidRDefault="001F7E50" w:rsidP="00D60944">
            <w:pPr>
              <w:spacing w:after="0" w:line="240" w:lineRule="auto"/>
              <w:jc w:val="both"/>
              <w:rPr>
                <w:i/>
                <w:sz w:val="24"/>
                <w:szCs w:val="24"/>
              </w:rPr>
            </w:pPr>
            <w:r w:rsidRPr="002421C8">
              <w:rPr>
                <w:i/>
                <w:sz w:val="24"/>
                <w:szCs w:val="24"/>
              </w:rPr>
              <w:t>Hành lý xách tay</w:t>
            </w:r>
          </w:p>
        </w:tc>
        <w:tc>
          <w:tcPr>
            <w:tcW w:w="992" w:type="dxa"/>
          </w:tcPr>
          <w:p w:rsidR="001F7E50" w:rsidRPr="002421C8" w:rsidRDefault="001F7E50" w:rsidP="00D60944">
            <w:pPr>
              <w:spacing w:after="0" w:line="240" w:lineRule="auto"/>
              <w:jc w:val="both"/>
              <w:rPr>
                <w:i/>
                <w:sz w:val="24"/>
                <w:szCs w:val="24"/>
              </w:rPr>
            </w:pPr>
            <w:r w:rsidRPr="002421C8">
              <w:rPr>
                <w:i/>
                <w:sz w:val="24"/>
                <w:szCs w:val="24"/>
              </w:rPr>
              <w:t>Theo người</w:t>
            </w:r>
          </w:p>
        </w:tc>
        <w:tc>
          <w:tcPr>
            <w:tcW w:w="1276" w:type="dxa"/>
            <w:vMerge/>
          </w:tcPr>
          <w:p w:rsidR="001F7E50" w:rsidRPr="002421C8" w:rsidRDefault="001F7E50" w:rsidP="00D60944">
            <w:pPr>
              <w:spacing w:after="0" w:line="240" w:lineRule="auto"/>
              <w:jc w:val="both"/>
              <w:rPr>
                <w:i/>
                <w:sz w:val="24"/>
                <w:szCs w:val="24"/>
              </w:rPr>
            </w:pPr>
          </w:p>
        </w:tc>
        <w:tc>
          <w:tcPr>
            <w:tcW w:w="1134" w:type="dxa"/>
            <w:vMerge/>
          </w:tcPr>
          <w:p w:rsidR="001F7E50" w:rsidRPr="002421C8" w:rsidRDefault="001F7E50" w:rsidP="00D60944">
            <w:pPr>
              <w:spacing w:after="0" w:line="240" w:lineRule="auto"/>
              <w:jc w:val="both"/>
              <w:rPr>
                <w:i/>
                <w:sz w:val="24"/>
                <w:szCs w:val="24"/>
              </w:rPr>
            </w:pPr>
          </w:p>
        </w:tc>
        <w:tc>
          <w:tcPr>
            <w:tcW w:w="6237" w:type="dxa"/>
          </w:tcPr>
          <w:p w:rsidR="001F7E50" w:rsidRPr="002421C8" w:rsidRDefault="001F7E50" w:rsidP="00D60944">
            <w:pPr>
              <w:spacing w:after="0" w:line="240" w:lineRule="auto"/>
              <w:jc w:val="both"/>
              <w:rPr>
                <w:i/>
                <w:sz w:val="24"/>
                <w:szCs w:val="24"/>
              </w:rPr>
            </w:pPr>
          </w:p>
        </w:tc>
      </w:tr>
      <w:tr w:rsidR="001F7E50" w:rsidRPr="002421C8" w:rsidTr="00D60944">
        <w:tc>
          <w:tcPr>
            <w:tcW w:w="14567" w:type="dxa"/>
            <w:gridSpan w:val="7"/>
            <w:tcBorders>
              <w:bottom w:val="single" w:sz="4" w:space="0" w:color="auto"/>
            </w:tcBorders>
          </w:tcPr>
          <w:p w:rsidR="001F7E50" w:rsidRPr="002421C8" w:rsidRDefault="001F7E50" w:rsidP="00D60944">
            <w:pPr>
              <w:keepNext/>
              <w:widowControl w:val="0"/>
              <w:spacing w:before="60" w:after="60" w:line="240" w:lineRule="auto"/>
              <w:jc w:val="both"/>
              <w:rPr>
                <w:rFonts w:eastAsia="Times New Roman"/>
                <w:sz w:val="24"/>
                <w:szCs w:val="24"/>
              </w:rPr>
            </w:pPr>
            <w:r w:rsidRPr="00615315">
              <w:rPr>
                <w:b/>
                <w:sz w:val="24"/>
                <w:szCs w:val="24"/>
              </w:rPr>
              <w:t>Các dụng cụ y tế thiết yếu</w:t>
            </w:r>
          </w:p>
        </w:tc>
      </w:tr>
      <w:tr w:rsidR="001F7E50" w:rsidRPr="002421C8" w:rsidTr="00D60944">
        <w:trPr>
          <w:trHeight w:val="1974"/>
        </w:trPr>
        <w:tc>
          <w:tcPr>
            <w:tcW w:w="2843" w:type="dxa"/>
            <w:tcBorders>
              <w:bottom w:val="dotted" w:sz="4" w:space="0" w:color="auto"/>
            </w:tcBorders>
          </w:tcPr>
          <w:p w:rsidR="001F7E50" w:rsidRPr="002421C8" w:rsidRDefault="001F7E50" w:rsidP="00D60944">
            <w:pPr>
              <w:spacing w:after="0" w:line="240" w:lineRule="auto"/>
              <w:ind w:hanging="57"/>
              <w:jc w:val="both"/>
              <w:rPr>
                <w:sz w:val="24"/>
                <w:szCs w:val="24"/>
              </w:rPr>
            </w:pPr>
            <w:r w:rsidRPr="002421C8">
              <w:rPr>
                <w:sz w:val="24"/>
                <w:szCs w:val="24"/>
              </w:rPr>
              <w:t xml:space="preserve">1) Bình khí ôxy hoặc bình khí nhỏ sử dụng trong y tế </w:t>
            </w:r>
          </w:p>
          <w:p w:rsidR="001F7E50" w:rsidRPr="002421C8" w:rsidRDefault="001F7E50" w:rsidP="00D60944">
            <w:pPr>
              <w:spacing w:after="0" w:line="240" w:lineRule="auto"/>
              <w:jc w:val="both"/>
              <w:rPr>
                <w:sz w:val="24"/>
                <w:szCs w:val="24"/>
              </w:rPr>
            </w:pPr>
          </w:p>
        </w:tc>
        <w:tc>
          <w:tcPr>
            <w:tcW w:w="1111" w:type="dxa"/>
            <w:tcBorders>
              <w:bottom w:val="dotted" w:sz="4" w:space="0" w:color="auto"/>
            </w:tcBorders>
          </w:tcPr>
          <w:p w:rsidR="001F7E50" w:rsidRPr="002421C8" w:rsidRDefault="001F7E50" w:rsidP="00D60944">
            <w:pPr>
              <w:spacing w:after="0" w:line="240" w:lineRule="auto"/>
              <w:jc w:val="both"/>
              <w:rPr>
                <w:sz w:val="24"/>
                <w:szCs w:val="24"/>
              </w:rPr>
            </w:pPr>
            <w:r w:rsidRPr="002421C8">
              <w:rPr>
                <w:sz w:val="24"/>
                <w:szCs w:val="24"/>
              </w:rPr>
              <w:t>Có</w:t>
            </w:r>
          </w:p>
        </w:tc>
        <w:tc>
          <w:tcPr>
            <w:tcW w:w="974" w:type="dxa"/>
            <w:tcBorders>
              <w:bottom w:val="dotted" w:sz="4" w:space="0" w:color="auto"/>
            </w:tcBorders>
          </w:tcPr>
          <w:p w:rsidR="001F7E50" w:rsidRPr="002421C8" w:rsidRDefault="001F7E50" w:rsidP="00D60944">
            <w:pPr>
              <w:spacing w:after="0" w:line="240" w:lineRule="auto"/>
              <w:jc w:val="both"/>
              <w:rPr>
                <w:sz w:val="24"/>
                <w:szCs w:val="24"/>
              </w:rPr>
            </w:pPr>
            <w:r w:rsidRPr="002421C8">
              <w:rPr>
                <w:sz w:val="24"/>
                <w:szCs w:val="24"/>
              </w:rPr>
              <w:t>Có</w:t>
            </w:r>
          </w:p>
        </w:tc>
        <w:tc>
          <w:tcPr>
            <w:tcW w:w="992" w:type="dxa"/>
            <w:tcBorders>
              <w:bottom w:val="dotted" w:sz="4" w:space="0" w:color="auto"/>
            </w:tcBorders>
          </w:tcPr>
          <w:p w:rsidR="001F7E50" w:rsidRPr="002421C8" w:rsidRDefault="001F7E50" w:rsidP="00D60944">
            <w:pPr>
              <w:spacing w:after="0" w:line="240" w:lineRule="auto"/>
              <w:jc w:val="both"/>
              <w:rPr>
                <w:sz w:val="24"/>
                <w:szCs w:val="24"/>
              </w:rPr>
            </w:pPr>
            <w:r w:rsidRPr="002421C8">
              <w:rPr>
                <w:sz w:val="24"/>
                <w:szCs w:val="24"/>
              </w:rPr>
              <w:t>Có</w:t>
            </w:r>
          </w:p>
        </w:tc>
        <w:tc>
          <w:tcPr>
            <w:tcW w:w="1276" w:type="dxa"/>
            <w:tcBorders>
              <w:bottom w:val="dotted" w:sz="4" w:space="0" w:color="auto"/>
            </w:tcBorders>
          </w:tcPr>
          <w:p w:rsidR="001F7E50" w:rsidRPr="002421C8" w:rsidRDefault="001F7E50" w:rsidP="00D60944">
            <w:pPr>
              <w:keepNext/>
              <w:widowControl w:val="0"/>
              <w:spacing w:after="0" w:line="240" w:lineRule="auto"/>
              <w:jc w:val="both"/>
              <w:rPr>
                <w:rFonts w:eastAsia="Times New Roman"/>
                <w:sz w:val="24"/>
                <w:szCs w:val="24"/>
              </w:rPr>
            </w:pPr>
            <w:r w:rsidRPr="002421C8">
              <w:rPr>
                <w:sz w:val="24"/>
                <w:szCs w:val="24"/>
              </w:rPr>
              <w:t>Có</w:t>
            </w:r>
          </w:p>
        </w:tc>
        <w:tc>
          <w:tcPr>
            <w:tcW w:w="1134" w:type="dxa"/>
            <w:tcBorders>
              <w:bottom w:val="dotted" w:sz="4" w:space="0" w:color="auto"/>
            </w:tcBorders>
          </w:tcPr>
          <w:p w:rsidR="001F7E50" w:rsidRPr="002421C8" w:rsidRDefault="001F7E50" w:rsidP="00D60944">
            <w:pPr>
              <w:keepNext/>
              <w:widowControl w:val="0"/>
              <w:spacing w:after="0" w:line="240" w:lineRule="auto"/>
              <w:jc w:val="both"/>
              <w:rPr>
                <w:rFonts w:eastAsia="Times New Roman"/>
                <w:sz w:val="24"/>
                <w:szCs w:val="24"/>
              </w:rPr>
            </w:pPr>
            <w:r w:rsidRPr="002421C8">
              <w:rPr>
                <w:sz w:val="24"/>
                <w:szCs w:val="24"/>
              </w:rPr>
              <w:t>Có</w:t>
            </w:r>
          </w:p>
        </w:tc>
        <w:tc>
          <w:tcPr>
            <w:tcW w:w="6237" w:type="dxa"/>
            <w:tcBorders>
              <w:bottom w:val="dotted" w:sz="4" w:space="0" w:color="auto"/>
            </w:tcBorders>
          </w:tcPr>
          <w:p w:rsidR="001F7E50" w:rsidRPr="00E23328" w:rsidRDefault="001F7E50" w:rsidP="00D60944">
            <w:pPr>
              <w:spacing w:line="240" w:lineRule="auto"/>
              <w:jc w:val="both"/>
              <w:rPr>
                <w:sz w:val="24"/>
              </w:rPr>
            </w:pPr>
            <w:r w:rsidRPr="00E23328">
              <w:rPr>
                <w:sz w:val="24"/>
              </w:rPr>
              <w:t>a) Tổng khối lượng mỗi bình khí không quá 5 kg.</w:t>
            </w:r>
          </w:p>
          <w:p w:rsidR="001F7E50" w:rsidRPr="00E23328" w:rsidRDefault="001F7E50" w:rsidP="00D60944">
            <w:pPr>
              <w:spacing w:line="240" w:lineRule="auto"/>
              <w:jc w:val="both"/>
              <w:rPr>
                <w:sz w:val="24"/>
              </w:rPr>
            </w:pPr>
            <w:r w:rsidRPr="00E23328">
              <w:rPr>
                <w:sz w:val="24"/>
              </w:rPr>
              <w:t>b) Xi lanh, van và van xả (nếu có) phải được bảo vệ khỏi những hư hỏng có thể gây thoát khí ngoài ý muốn.</w:t>
            </w:r>
          </w:p>
          <w:p w:rsidR="001F7E50" w:rsidRPr="00E23328" w:rsidRDefault="001F7E50" w:rsidP="00D60944">
            <w:pPr>
              <w:spacing w:line="240" w:lineRule="auto"/>
              <w:jc w:val="both"/>
              <w:rPr>
                <w:sz w:val="24"/>
              </w:rPr>
            </w:pPr>
            <w:r w:rsidRPr="00E23328">
              <w:rPr>
                <w:sz w:val="24"/>
              </w:rPr>
              <w:t>c) Cơ trưởng phải được thông báo về số lượng bình khí hoặc xi lanh trên tàu bay và vị trí chất xếp của chúng.</w:t>
            </w:r>
          </w:p>
        </w:tc>
      </w:tr>
      <w:tr w:rsidR="001F7E50" w:rsidRPr="002421C8" w:rsidTr="00D60944">
        <w:trPr>
          <w:trHeight w:val="918"/>
        </w:trPr>
        <w:tc>
          <w:tcPr>
            <w:tcW w:w="2843" w:type="dxa"/>
            <w:tcBorders>
              <w:top w:val="dotted" w:sz="4" w:space="0" w:color="auto"/>
            </w:tcBorders>
          </w:tcPr>
          <w:p w:rsidR="001F7E50" w:rsidRPr="002421C8" w:rsidRDefault="001F7E50" w:rsidP="00D60944">
            <w:pPr>
              <w:spacing w:after="0" w:line="240" w:lineRule="auto"/>
              <w:ind w:hanging="57"/>
              <w:jc w:val="both"/>
              <w:rPr>
                <w:sz w:val="24"/>
                <w:szCs w:val="24"/>
              </w:rPr>
            </w:pPr>
            <w:r>
              <w:rPr>
                <w:rFonts w:eastAsia="Times New Roman"/>
                <w:sz w:val="24"/>
                <w:szCs w:val="24"/>
              </w:rPr>
              <w:t>Bình khí hoặc xi lanh</w:t>
            </w:r>
            <w:r>
              <w:rPr>
                <w:sz w:val="24"/>
                <w:szCs w:val="24"/>
              </w:rPr>
              <w:t xml:space="preserve"> chứa ôxy hóa lỏng</w:t>
            </w:r>
          </w:p>
        </w:tc>
        <w:tc>
          <w:tcPr>
            <w:tcW w:w="1111" w:type="dxa"/>
            <w:tcBorders>
              <w:top w:val="dotted" w:sz="4" w:space="0" w:color="auto"/>
            </w:tcBorders>
          </w:tcPr>
          <w:p w:rsidR="001F7E50" w:rsidRPr="002421C8" w:rsidRDefault="001F7E50" w:rsidP="00D60944">
            <w:pPr>
              <w:spacing w:after="0" w:line="240" w:lineRule="auto"/>
              <w:jc w:val="both"/>
              <w:rPr>
                <w:sz w:val="24"/>
                <w:szCs w:val="24"/>
              </w:rPr>
            </w:pPr>
            <w:r>
              <w:rPr>
                <w:sz w:val="24"/>
                <w:szCs w:val="24"/>
              </w:rPr>
              <w:t>Không</w:t>
            </w:r>
          </w:p>
        </w:tc>
        <w:tc>
          <w:tcPr>
            <w:tcW w:w="974" w:type="dxa"/>
            <w:tcBorders>
              <w:top w:val="dotted" w:sz="4" w:space="0" w:color="auto"/>
            </w:tcBorders>
          </w:tcPr>
          <w:p w:rsidR="001F7E50" w:rsidRPr="002421C8" w:rsidRDefault="001F7E50" w:rsidP="00D60944">
            <w:pPr>
              <w:spacing w:after="0" w:line="240" w:lineRule="auto"/>
              <w:jc w:val="both"/>
              <w:rPr>
                <w:sz w:val="24"/>
                <w:szCs w:val="24"/>
              </w:rPr>
            </w:pPr>
            <w:r>
              <w:rPr>
                <w:sz w:val="24"/>
                <w:szCs w:val="24"/>
              </w:rPr>
              <w:t>Không</w:t>
            </w:r>
          </w:p>
        </w:tc>
        <w:tc>
          <w:tcPr>
            <w:tcW w:w="992" w:type="dxa"/>
            <w:tcBorders>
              <w:top w:val="dotted" w:sz="4" w:space="0" w:color="auto"/>
            </w:tcBorders>
          </w:tcPr>
          <w:p w:rsidR="001F7E50" w:rsidRPr="002421C8" w:rsidRDefault="001F7E50" w:rsidP="00D60944">
            <w:pPr>
              <w:spacing w:after="0" w:line="240" w:lineRule="auto"/>
              <w:jc w:val="both"/>
              <w:rPr>
                <w:sz w:val="24"/>
                <w:szCs w:val="24"/>
              </w:rPr>
            </w:pPr>
            <w:r>
              <w:rPr>
                <w:sz w:val="24"/>
                <w:szCs w:val="24"/>
              </w:rPr>
              <w:t>Không</w:t>
            </w:r>
          </w:p>
        </w:tc>
        <w:tc>
          <w:tcPr>
            <w:tcW w:w="1276" w:type="dxa"/>
            <w:tcBorders>
              <w:top w:val="dotted" w:sz="4" w:space="0" w:color="auto"/>
            </w:tcBorders>
          </w:tcPr>
          <w:p w:rsidR="001F7E50" w:rsidRPr="002421C8" w:rsidRDefault="001F7E50" w:rsidP="00D60944">
            <w:pPr>
              <w:keepNext/>
              <w:widowControl w:val="0"/>
              <w:spacing w:after="0" w:line="240" w:lineRule="auto"/>
              <w:jc w:val="both"/>
              <w:rPr>
                <w:sz w:val="24"/>
                <w:szCs w:val="24"/>
              </w:rPr>
            </w:pPr>
            <w:r>
              <w:rPr>
                <w:sz w:val="24"/>
                <w:szCs w:val="24"/>
              </w:rPr>
              <w:t>N/A</w:t>
            </w:r>
          </w:p>
        </w:tc>
        <w:tc>
          <w:tcPr>
            <w:tcW w:w="1134" w:type="dxa"/>
            <w:tcBorders>
              <w:top w:val="dotted" w:sz="4" w:space="0" w:color="auto"/>
            </w:tcBorders>
          </w:tcPr>
          <w:p w:rsidR="001F7E50" w:rsidRPr="002421C8" w:rsidRDefault="001F7E50" w:rsidP="00D60944">
            <w:pPr>
              <w:keepNext/>
              <w:widowControl w:val="0"/>
              <w:spacing w:after="0" w:line="240" w:lineRule="auto"/>
              <w:jc w:val="both"/>
              <w:rPr>
                <w:sz w:val="24"/>
                <w:szCs w:val="24"/>
              </w:rPr>
            </w:pPr>
            <w:r>
              <w:rPr>
                <w:sz w:val="24"/>
                <w:szCs w:val="24"/>
              </w:rPr>
              <w:t>N/A</w:t>
            </w:r>
          </w:p>
        </w:tc>
        <w:tc>
          <w:tcPr>
            <w:tcW w:w="6237" w:type="dxa"/>
            <w:tcBorders>
              <w:top w:val="dotted" w:sz="4" w:space="0" w:color="auto"/>
            </w:tcBorders>
          </w:tcPr>
          <w:p w:rsidR="001F7E50" w:rsidRPr="005F4B84" w:rsidRDefault="001F7E50" w:rsidP="00D60944">
            <w:pPr>
              <w:keepNext/>
              <w:widowControl w:val="0"/>
              <w:spacing w:after="0" w:line="240" w:lineRule="auto"/>
              <w:jc w:val="both"/>
              <w:rPr>
                <w:rFonts w:eastAsia="Times New Roman"/>
                <w:sz w:val="24"/>
                <w:szCs w:val="24"/>
              </w:rPr>
            </w:pPr>
            <w:r>
              <w:rPr>
                <w:rFonts w:eastAsia="Times New Roman"/>
                <w:sz w:val="24"/>
                <w:szCs w:val="24"/>
              </w:rPr>
              <w:t>Bình khí hoặc xi lanh chứa ôxy hóa lỏng bị cấm vận chuyển trong hành lý ký gửi, hành lý xách tay hoặc theo người</w:t>
            </w:r>
            <w:r w:rsidRPr="00DD149B">
              <w:rPr>
                <w:rFonts w:eastAsia="Times New Roman"/>
                <w:sz w:val="24"/>
                <w:szCs w:val="24"/>
              </w:rPr>
              <w:t>.</w:t>
            </w:r>
          </w:p>
        </w:tc>
      </w:tr>
      <w:tr w:rsidR="001F7E50" w:rsidRPr="002421C8" w:rsidTr="00D60944">
        <w:tc>
          <w:tcPr>
            <w:tcW w:w="2843" w:type="dxa"/>
          </w:tcPr>
          <w:p w:rsidR="001F7E50" w:rsidRPr="002421C8" w:rsidRDefault="001F7E50" w:rsidP="00D60944">
            <w:pPr>
              <w:spacing w:after="0" w:line="240" w:lineRule="auto"/>
              <w:jc w:val="both"/>
              <w:rPr>
                <w:sz w:val="24"/>
                <w:szCs w:val="24"/>
              </w:rPr>
            </w:pPr>
            <w:r w:rsidRPr="002421C8">
              <w:rPr>
                <w:sz w:val="24"/>
                <w:szCs w:val="24"/>
              </w:rPr>
              <w:t>2) Bình khí ga theo quy định tại Nhóm 2.2 của Doc 9284 dùng cho chân, tay giả cơ khí</w:t>
            </w:r>
            <w:r>
              <w:rPr>
                <w:sz w:val="24"/>
                <w:szCs w:val="24"/>
              </w:rPr>
              <w:t>.</w:t>
            </w:r>
          </w:p>
        </w:tc>
        <w:tc>
          <w:tcPr>
            <w:tcW w:w="1111" w:type="dxa"/>
          </w:tcPr>
          <w:p w:rsidR="001F7E50" w:rsidRPr="002421C8" w:rsidRDefault="001F7E50" w:rsidP="00D60944">
            <w:pPr>
              <w:spacing w:after="0" w:line="240" w:lineRule="auto"/>
              <w:jc w:val="both"/>
              <w:rPr>
                <w:sz w:val="24"/>
                <w:szCs w:val="24"/>
              </w:rPr>
            </w:pPr>
            <w:r w:rsidRPr="002421C8">
              <w:rPr>
                <w:sz w:val="24"/>
                <w:szCs w:val="24"/>
              </w:rPr>
              <w:t>Có</w:t>
            </w:r>
          </w:p>
        </w:tc>
        <w:tc>
          <w:tcPr>
            <w:tcW w:w="974" w:type="dxa"/>
          </w:tcPr>
          <w:p w:rsidR="001F7E50" w:rsidRPr="002421C8" w:rsidRDefault="001F7E50" w:rsidP="00D60944">
            <w:pPr>
              <w:spacing w:after="0" w:line="240" w:lineRule="auto"/>
              <w:jc w:val="both"/>
              <w:rPr>
                <w:sz w:val="24"/>
                <w:szCs w:val="24"/>
              </w:rPr>
            </w:pPr>
            <w:r w:rsidRPr="002421C8">
              <w:rPr>
                <w:sz w:val="24"/>
                <w:szCs w:val="24"/>
              </w:rPr>
              <w:t>Có</w:t>
            </w:r>
          </w:p>
        </w:tc>
        <w:tc>
          <w:tcPr>
            <w:tcW w:w="992" w:type="dxa"/>
          </w:tcPr>
          <w:p w:rsidR="001F7E50" w:rsidRPr="002421C8" w:rsidRDefault="001F7E50" w:rsidP="00D60944">
            <w:pPr>
              <w:spacing w:after="0" w:line="240" w:lineRule="auto"/>
              <w:jc w:val="both"/>
              <w:rPr>
                <w:sz w:val="24"/>
                <w:szCs w:val="24"/>
              </w:rPr>
            </w:pPr>
            <w:r w:rsidRPr="002421C8">
              <w:rPr>
                <w:sz w:val="24"/>
                <w:szCs w:val="24"/>
              </w:rPr>
              <w:t>Có</w:t>
            </w:r>
          </w:p>
        </w:tc>
        <w:tc>
          <w:tcPr>
            <w:tcW w:w="1276" w:type="dxa"/>
          </w:tcPr>
          <w:p w:rsidR="001F7E50" w:rsidRPr="002421C8" w:rsidRDefault="001F7E50" w:rsidP="00D60944">
            <w:pPr>
              <w:spacing w:after="0" w:line="240" w:lineRule="auto"/>
              <w:jc w:val="both"/>
              <w:rPr>
                <w:sz w:val="24"/>
                <w:szCs w:val="24"/>
              </w:rPr>
            </w:pPr>
            <w:r>
              <w:rPr>
                <w:sz w:val="24"/>
                <w:szCs w:val="24"/>
              </w:rPr>
              <w:t>Không</w:t>
            </w:r>
          </w:p>
        </w:tc>
        <w:tc>
          <w:tcPr>
            <w:tcW w:w="1134" w:type="dxa"/>
          </w:tcPr>
          <w:p w:rsidR="001F7E50" w:rsidRPr="002421C8" w:rsidRDefault="001F7E50" w:rsidP="00D60944">
            <w:pPr>
              <w:spacing w:after="0" w:line="240" w:lineRule="auto"/>
              <w:jc w:val="both"/>
              <w:rPr>
                <w:sz w:val="24"/>
                <w:szCs w:val="24"/>
              </w:rPr>
            </w:pPr>
            <w:r>
              <w:rPr>
                <w:sz w:val="24"/>
                <w:szCs w:val="24"/>
              </w:rPr>
              <w:t>Không</w:t>
            </w:r>
          </w:p>
        </w:tc>
        <w:tc>
          <w:tcPr>
            <w:tcW w:w="6237" w:type="dxa"/>
          </w:tcPr>
          <w:p w:rsidR="001F7E50" w:rsidRPr="002421C8" w:rsidRDefault="001F7E50" w:rsidP="00D60944">
            <w:pPr>
              <w:spacing w:after="0" w:line="240" w:lineRule="auto"/>
              <w:jc w:val="both"/>
              <w:rPr>
                <w:sz w:val="24"/>
                <w:szCs w:val="24"/>
              </w:rPr>
            </w:pPr>
            <w:r>
              <w:rPr>
                <w:sz w:val="24"/>
                <w:szCs w:val="24"/>
              </w:rPr>
              <w:t>B</w:t>
            </w:r>
            <w:r w:rsidRPr="002421C8">
              <w:rPr>
                <w:sz w:val="24"/>
                <w:szCs w:val="24"/>
              </w:rPr>
              <w:t>ình</w:t>
            </w:r>
            <w:r>
              <w:rPr>
                <w:sz w:val="24"/>
                <w:szCs w:val="24"/>
              </w:rPr>
              <w:t xml:space="preserve"> khí ga </w:t>
            </w:r>
            <w:r w:rsidRPr="002421C8">
              <w:rPr>
                <w:sz w:val="24"/>
                <w:szCs w:val="24"/>
              </w:rPr>
              <w:t>dự phòng cùng kích cỡ nế</w:t>
            </w:r>
            <w:r>
              <w:rPr>
                <w:sz w:val="24"/>
                <w:szCs w:val="24"/>
              </w:rPr>
              <w:t xml:space="preserve">u cần thiết </w:t>
            </w:r>
            <w:r w:rsidRPr="002421C8">
              <w:rPr>
                <w:sz w:val="24"/>
                <w:szCs w:val="24"/>
              </w:rPr>
              <w:t xml:space="preserve">được </w:t>
            </w:r>
            <w:r>
              <w:rPr>
                <w:sz w:val="24"/>
                <w:szCs w:val="24"/>
              </w:rPr>
              <w:t xml:space="preserve">phép </w:t>
            </w:r>
            <w:r w:rsidRPr="002421C8">
              <w:rPr>
                <w:sz w:val="24"/>
                <w:szCs w:val="24"/>
              </w:rPr>
              <w:t xml:space="preserve">mang theo với số lượng đủ sử dụng trong thời gian chuyến bay. </w:t>
            </w:r>
          </w:p>
        </w:tc>
      </w:tr>
      <w:tr w:rsidR="001F7E50" w:rsidRPr="002421C8" w:rsidTr="00D60944">
        <w:tc>
          <w:tcPr>
            <w:tcW w:w="2843" w:type="dxa"/>
          </w:tcPr>
          <w:p w:rsidR="001F7E50" w:rsidRPr="002421C8" w:rsidRDefault="001F7E50" w:rsidP="00D60944">
            <w:pPr>
              <w:spacing w:after="0" w:line="240" w:lineRule="auto"/>
              <w:jc w:val="both"/>
              <w:rPr>
                <w:sz w:val="24"/>
                <w:szCs w:val="24"/>
              </w:rPr>
            </w:pPr>
            <w:r w:rsidRPr="002421C8">
              <w:rPr>
                <w:sz w:val="24"/>
                <w:szCs w:val="24"/>
              </w:rPr>
              <w:t>3) Các loại thuốc y tế không có chất phóng xạ (gồm cả bình xịt)</w:t>
            </w:r>
          </w:p>
          <w:p w:rsidR="001F7E50" w:rsidRPr="002421C8" w:rsidRDefault="001F7E50" w:rsidP="00D60944">
            <w:pPr>
              <w:spacing w:after="0" w:line="240" w:lineRule="auto"/>
              <w:jc w:val="both"/>
              <w:rPr>
                <w:sz w:val="24"/>
                <w:szCs w:val="24"/>
              </w:rPr>
            </w:pPr>
          </w:p>
          <w:p w:rsidR="001F7E50" w:rsidRPr="002421C8" w:rsidRDefault="001F7E50" w:rsidP="00D60944">
            <w:pPr>
              <w:spacing w:after="0" w:line="240" w:lineRule="auto"/>
              <w:jc w:val="both"/>
              <w:rPr>
                <w:sz w:val="24"/>
                <w:szCs w:val="24"/>
              </w:rPr>
            </w:pPr>
          </w:p>
          <w:p w:rsidR="001F7E50" w:rsidRPr="002421C8" w:rsidRDefault="001F7E50" w:rsidP="00D60944">
            <w:pPr>
              <w:spacing w:after="0" w:line="240" w:lineRule="auto"/>
              <w:jc w:val="both"/>
              <w:rPr>
                <w:sz w:val="24"/>
                <w:szCs w:val="24"/>
              </w:rPr>
            </w:pPr>
          </w:p>
        </w:tc>
        <w:tc>
          <w:tcPr>
            <w:tcW w:w="1111" w:type="dxa"/>
          </w:tcPr>
          <w:p w:rsidR="001F7E50" w:rsidRPr="002421C8" w:rsidRDefault="001F7E50" w:rsidP="00D60944">
            <w:pPr>
              <w:spacing w:after="0" w:line="240" w:lineRule="auto"/>
              <w:jc w:val="both"/>
              <w:rPr>
                <w:sz w:val="24"/>
                <w:szCs w:val="24"/>
              </w:rPr>
            </w:pPr>
            <w:r w:rsidRPr="002421C8">
              <w:rPr>
                <w:sz w:val="24"/>
                <w:szCs w:val="24"/>
              </w:rPr>
              <w:t>Có</w:t>
            </w:r>
          </w:p>
        </w:tc>
        <w:tc>
          <w:tcPr>
            <w:tcW w:w="974" w:type="dxa"/>
          </w:tcPr>
          <w:p w:rsidR="001F7E50" w:rsidRPr="002421C8" w:rsidRDefault="001F7E50" w:rsidP="00D60944">
            <w:pPr>
              <w:spacing w:after="0" w:line="240" w:lineRule="auto"/>
              <w:jc w:val="both"/>
              <w:rPr>
                <w:sz w:val="24"/>
                <w:szCs w:val="24"/>
              </w:rPr>
            </w:pPr>
            <w:r w:rsidRPr="002421C8">
              <w:rPr>
                <w:sz w:val="24"/>
                <w:szCs w:val="24"/>
              </w:rPr>
              <w:t>Có</w:t>
            </w:r>
          </w:p>
        </w:tc>
        <w:tc>
          <w:tcPr>
            <w:tcW w:w="992" w:type="dxa"/>
          </w:tcPr>
          <w:p w:rsidR="001F7E50" w:rsidRPr="002421C8" w:rsidRDefault="001F7E50" w:rsidP="00D60944">
            <w:pPr>
              <w:spacing w:after="0" w:line="240" w:lineRule="auto"/>
              <w:jc w:val="both"/>
              <w:rPr>
                <w:sz w:val="24"/>
                <w:szCs w:val="24"/>
              </w:rPr>
            </w:pPr>
            <w:r w:rsidRPr="002421C8">
              <w:rPr>
                <w:sz w:val="24"/>
                <w:szCs w:val="24"/>
              </w:rPr>
              <w:t>Có</w:t>
            </w:r>
          </w:p>
        </w:tc>
        <w:tc>
          <w:tcPr>
            <w:tcW w:w="1276" w:type="dxa"/>
          </w:tcPr>
          <w:p w:rsidR="001F7E50" w:rsidRPr="002421C8" w:rsidRDefault="001F7E50" w:rsidP="00D60944">
            <w:pPr>
              <w:spacing w:after="0" w:line="240" w:lineRule="auto"/>
              <w:jc w:val="both"/>
              <w:rPr>
                <w:sz w:val="24"/>
                <w:szCs w:val="24"/>
              </w:rPr>
            </w:pPr>
            <w:r>
              <w:rPr>
                <w:sz w:val="24"/>
                <w:szCs w:val="24"/>
              </w:rPr>
              <w:t>Không</w:t>
            </w:r>
          </w:p>
        </w:tc>
        <w:tc>
          <w:tcPr>
            <w:tcW w:w="1134" w:type="dxa"/>
          </w:tcPr>
          <w:p w:rsidR="001F7E50" w:rsidRPr="002421C8" w:rsidRDefault="001F7E50" w:rsidP="00D60944">
            <w:pPr>
              <w:spacing w:after="0" w:line="240" w:lineRule="auto"/>
              <w:jc w:val="both"/>
              <w:rPr>
                <w:sz w:val="24"/>
                <w:szCs w:val="24"/>
              </w:rPr>
            </w:pPr>
            <w:r>
              <w:rPr>
                <w:sz w:val="24"/>
                <w:szCs w:val="24"/>
              </w:rPr>
              <w:t>Không</w:t>
            </w:r>
          </w:p>
        </w:tc>
        <w:tc>
          <w:tcPr>
            <w:tcW w:w="6237" w:type="dxa"/>
          </w:tcPr>
          <w:p w:rsidR="001F7E50" w:rsidRPr="00E23328" w:rsidRDefault="001F7E50" w:rsidP="00D60944">
            <w:pPr>
              <w:spacing w:line="240" w:lineRule="auto"/>
              <w:jc w:val="both"/>
              <w:rPr>
                <w:sz w:val="24"/>
              </w:rPr>
            </w:pPr>
            <w:r w:rsidRPr="00E23328">
              <w:rPr>
                <w:sz w:val="24"/>
              </w:rPr>
              <w:t>a) Đối với từng bình, khối lượng/trọng lượng không quá 0,5 kg hoặc 0,5 lít.</w:t>
            </w:r>
          </w:p>
          <w:p w:rsidR="001F7E50" w:rsidRPr="00E23328" w:rsidRDefault="001F7E50" w:rsidP="00D60944">
            <w:pPr>
              <w:spacing w:line="240" w:lineRule="auto"/>
              <w:jc w:val="both"/>
              <w:rPr>
                <w:sz w:val="24"/>
              </w:rPr>
            </w:pPr>
            <w:r w:rsidRPr="00E23328">
              <w:rPr>
                <w:sz w:val="24"/>
              </w:rPr>
              <w:t>b) Bình xịt có van xả phải được bảo vệ bằng nắp chụp hoặc biện pháp phù hợp để không rò rỉ khí.</w:t>
            </w:r>
          </w:p>
          <w:p w:rsidR="001F7E50" w:rsidRPr="00E23328" w:rsidRDefault="001F7E50" w:rsidP="00D60944">
            <w:pPr>
              <w:spacing w:line="240" w:lineRule="auto"/>
              <w:jc w:val="both"/>
              <w:rPr>
                <w:sz w:val="24"/>
              </w:rPr>
            </w:pPr>
            <w:r w:rsidRPr="00E23328">
              <w:rPr>
                <w:sz w:val="24"/>
              </w:rPr>
              <w:t xml:space="preserve">c) Mỗi hành khách được mang các vật ở mục này và các mục </w:t>
            </w:r>
            <w:r w:rsidRPr="00E23328">
              <w:rPr>
                <w:sz w:val="24"/>
              </w:rPr>
              <w:lastRenderedPageBreak/>
              <w:t xml:space="preserve">10 và 13 với tổng khối lượng/trọng lượng không quá 2 kg hoặc 2 lít, mỗi bình đựng không quá 0,5 kg hoặc 0,5 lít. </w:t>
            </w:r>
          </w:p>
        </w:tc>
      </w:tr>
      <w:tr w:rsidR="001F7E50" w:rsidRPr="002421C8" w:rsidTr="00D60944">
        <w:tc>
          <w:tcPr>
            <w:tcW w:w="2843" w:type="dxa"/>
          </w:tcPr>
          <w:p w:rsidR="001F7E50" w:rsidRPr="002421C8" w:rsidRDefault="001F7E50" w:rsidP="00D60944">
            <w:pPr>
              <w:spacing w:after="0" w:line="240" w:lineRule="auto"/>
              <w:jc w:val="both"/>
              <w:rPr>
                <w:sz w:val="24"/>
                <w:szCs w:val="24"/>
              </w:rPr>
            </w:pPr>
            <w:r w:rsidRPr="002421C8">
              <w:rPr>
                <w:sz w:val="24"/>
                <w:szCs w:val="24"/>
              </w:rPr>
              <w:lastRenderedPageBreak/>
              <w:t>4) Máy tạo nhịp tim đồng vị phóng xạ hoặc các thiết bị y tế khác cấy trong cơ thể</w:t>
            </w:r>
            <w:r>
              <w:rPr>
                <w:sz w:val="24"/>
                <w:szCs w:val="24"/>
              </w:rPr>
              <w:t>.</w:t>
            </w:r>
          </w:p>
        </w:tc>
        <w:tc>
          <w:tcPr>
            <w:tcW w:w="1111" w:type="dxa"/>
          </w:tcPr>
          <w:p w:rsidR="001F7E50" w:rsidRPr="002421C8" w:rsidRDefault="001F7E50" w:rsidP="00D60944">
            <w:pPr>
              <w:spacing w:after="0" w:line="240" w:lineRule="auto"/>
              <w:jc w:val="both"/>
              <w:rPr>
                <w:sz w:val="24"/>
                <w:szCs w:val="24"/>
              </w:rPr>
            </w:pPr>
            <w:r w:rsidRPr="002421C8">
              <w:rPr>
                <w:sz w:val="24"/>
                <w:szCs w:val="24"/>
              </w:rPr>
              <w:t>N/A</w:t>
            </w:r>
          </w:p>
        </w:tc>
        <w:tc>
          <w:tcPr>
            <w:tcW w:w="974" w:type="dxa"/>
          </w:tcPr>
          <w:p w:rsidR="001F7E50" w:rsidRPr="002421C8" w:rsidRDefault="001F7E50" w:rsidP="00D60944">
            <w:pPr>
              <w:spacing w:after="0" w:line="240" w:lineRule="auto"/>
              <w:jc w:val="both"/>
              <w:rPr>
                <w:sz w:val="24"/>
                <w:szCs w:val="24"/>
              </w:rPr>
            </w:pPr>
            <w:r w:rsidRPr="002421C8">
              <w:rPr>
                <w:sz w:val="24"/>
                <w:szCs w:val="24"/>
              </w:rPr>
              <w:t>N/A</w:t>
            </w:r>
          </w:p>
        </w:tc>
        <w:tc>
          <w:tcPr>
            <w:tcW w:w="992" w:type="dxa"/>
          </w:tcPr>
          <w:p w:rsidR="001F7E50" w:rsidRPr="002421C8" w:rsidRDefault="001F7E50" w:rsidP="00D60944">
            <w:pPr>
              <w:spacing w:after="0" w:line="240" w:lineRule="auto"/>
              <w:jc w:val="both"/>
              <w:rPr>
                <w:sz w:val="24"/>
                <w:szCs w:val="24"/>
              </w:rPr>
            </w:pPr>
            <w:r w:rsidRPr="002421C8">
              <w:rPr>
                <w:sz w:val="24"/>
                <w:szCs w:val="24"/>
              </w:rPr>
              <w:t>Có</w:t>
            </w:r>
          </w:p>
        </w:tc>
        <w:tc>
          <w:tcPr>
            <w:tcW w:w="1276" w:type="dxa"/>
          </w:tcPr>
          <w:p w:rsidR="001F7E50" w:rsidRPr="002421C8" w:rsidRDefault="001F7E50" w:rsidP="00D60944">
            <w:pPr>
              <w:spacing w:after="0" w:line="240" w:lineRule="auto"/>
              <w:jc w:val="both"/>
              <w:rPr>
                <w:sz w:val="24"/>
                <w:szCs w:val="24"/>
              </w:rPr>
            </w:pPr>
            <w:r>
              <w:rPr>
                <w:sz w:val="24"/>
                <w:szCs w:val="24"/>
              </w:rPr>
              <w:t>Không</w:t>
            </w:r>
          </w:p>
        </w:tc>
        <w:tc>
          <w:tcPr>
            <w:tcW w:w="1134" w:type="dxa"/>
          </w:tcPr>
          <w:p w:rsidR="001F7E50" w:rsidRPr="002421C8" w:rsidRDefault="001F7E50" w:rsidP="00D60944">
            <w:pPr>
              <w:spacing w:after="0" w:line="240" w:lineRule="auto"/>
              <w:jc w:val="both"/>
              <w:rPr>
                <w:sz w:val="24"/>
                <w:szCs w:val="24"/>
              </w:rPr>
            </w:pPr>
            <w:r>
              <w:rPr>
                <w:sz w:val="24"/>
                <w:szCs w:val="24"/>
              </w:rPr>
              <w:t>Không</w:t>
            </w:r>
          </w:p>
        </w:tc>
        <w:tc>
          <w:tcPr>
            <w:tcW w:w="6237" w:type="dxa"/>
          </w:tcPr>
          <w:p w:rsidR="001F7E50" w:rsidRPr="002421C8" w:rsidRDefault="001F7E50" w:rsidP="00D60944">
            <w:pPr>
              <w:spacing w:after="0" w:line="240" w:lineRule="auto"/>
              <w:jc w:val="both"/>
              <w:rPr>
                <w:sz w:val="24"/>
                <w:szCs w:val="24"/>
              </w:rPr>
            </w:pPr>
            <w:r w:rsidRPr="002421C8">
              <w:rPr>
                <w:sz w:val="24"/>
                <w:szCs w:val="24"/>
              </w:rPr>
              <w:t>Máy tạo nhịp tim đồng vị phóng xạ hoặc các thiết bị y tế khác có sử dụng pin lithium, được cấy vào cơ thể người hoặc được gắn liền với cơ thể để điều trị.</w:t>
            </w:r>
          </w:p>
        </w:tc>
      </w:tr>
      <w:tr w:rsidR="001F7E50" w:rsidRPr="002421C8" w:rsidTr="00D60944">
        <w:tc>
          <w:tcPr>
            <w:tcW w:w="2843" w:type="dxa"/>
          </w:tcPr>
          <w:p w:rsidR="001F7E50" w:rsidRPr="000359C8" w:rsidRDefault="001F7E50" w:rsidP="00D60944">
            <w:pPr>
              <w:spacing w:after="0" w:line="240" w:lineRule="auto"/>
              <w:jc w:val="both"/>
              <w:rPr>
                <w:sz w:val="24"/>
                <w:szCs w:val="24"/>
              </w:rPr>
            </w:pPr>
            <w:r w:rsidRPr="002421C8">
              <w:rPr>
                <w:sz w:val="24"/>
                <w:szCs w:val="24"/>
              </w:rPr>
              <w:t xml:space="preserve">5) </w:t>
            </w:r>
            <w:r>
              <w:rPr>
                <w:sz w:val="24"/>
                <w:szCs w:val="24"/>
              </w:rPr>
              <w:t>T</w:t>
            </w:r>
            <w:r w:rsidRPr="002421C8">
              <w:rPr>
                <w:sz w:val="24"/>
                <w:szCs w:val="24"/>
              </w:rPr>
              <w:t>hiết bị hỗ trợ đi lại</w:t>
            </w:r>
            <w:r>
              <w:rPr>
                <w:sz w:val="24"/>
                <w:szCs w:val="24"/>
              </w:rPr>
              <w:t xml:space="preserve"> (ví dụ như xe lăn)</w:t>
            </w:r>
            <w:r w:rsidRPr="002421C8">
              <w:rPr>
                <w:sz w:val="24"/>
                <w:szCs w:val="24"/>
              </w:rPr>
              <w:t xml:space="preserve"> chạy bằng pin </w:t>
            </w:r>
            <w:r>
              <w:rPr>
                <w:sz w:val="24"/>
                <w:szCs w:val="24"/>
              </w:rPr>
              <w:t>ướt, không tràn đổ</w:t>
            </w:r>
            <w:r w:rsidR="003D5BF2">
              <w:rPr>
                <w:sz w:val="24"/>
                <w:szCs w:val="24"/>
              </w:rPr>
              <w:t xml:space="preserve"> </w:t>
            </w:r>
            <w:r>
              <w:rPr>
                <w:sz w:val="24"/>
                <w:szCs w:val="24"/>
              </w:rPr>
              <w:t xml:space="preserve">tuân theo Điều khoản đặc biệt A123 hoặc A199 </w:t>
            </w:r>
            <w:r w:rsidRPr="002421C8">
              <w:rPr>
                <w:sz w:val="24"/>
                <w:szCs w:val="24"/>
              </w:rPr>
              <w:t>được hành khách sử dụng do đang có vấn đề về đi lại do tàn tật, tuổi tác, sức khỏe yếu hoặc tai nạn</w:t>
            </w:r>
            <w:r>
              <w:rPr>
                <w:sz w:val="24"/>
                <w:szCs w:val="24"/>
              </w:rPr>
              <w:t>.</w:t>
            </w:r>
          </w:p>
        </w:tc>
        <w:tc>
          <w:tcPr>
            <w:tcW w:w="1111" w:type="dxa"/>
          </w:tcPr>
          <w:p w:rsidR="001F7E50" w:rsidRPr="002421C8" w:rsidRDefault="001F7E50" w:rsidP="00D60944">
            <w:pPr>
              <w:spacing w:after="0" w:line="240" w:lineRule="auto"/>
              <w:jc w:val="both"/>
              <w:rPr>
                <w:sz w:val="24"/>
                <w:szCs w:val="24"/>
              </w:rPr>
            </w:pPr>
            <w:r w:rsidRPr="002421C8">
              <w:rPr>
                <w:sz w:val="24"/>
                <w:szCs w:val="24"/>
              </w:rPr>
              <w:t>Có</w:t>
            </w:r>
          </w:p>
        </w:tc>
        <w:tc>
          <w:tcPr>
            <w:tcW w:w="974" w:type="dxa"/>
          </w:tcPr>
          <w:p w:rsidR="001F7E50" w:rsidRPr="002421C8" w:rsidRDefault="001F7E50" w:rsidP="00D60944">
            <w:pPr>
              <w:spacing w:after="0" w:line="240" w:lineRule="auto"/>
              <w:jc w:val="both"/>
              <w:rPr>
                <w:sz w:val="24"/>
                <w:szCs w:val="24"/>
              </w:rPr>
            </w:pPr>
            <w:r w:rsidRPr="002421C8">
              <w:rPr>
                <w:sz w:val="24"/>
                <w:szCs w:val="24"/>
              </w:rPr>
              <w:t>Không</w:t>
            </w:r>
          </w:p>
        </w:tc>
        <w:tc>
          <w:tcPr>
            <w:tcW w:w="992" w:type="dxa"/>
          </w:tcPr>
          <w:p w:rsidR="001F7E50" w:rsidRPr="002421C8" w:rsidRDefault="001F7E50" w:rsidP="00D60944">
            <w:pPr>
              <w:spacing w:after="0" w:line="240" w:lineRule="auto"/>
              <w:jc w:val="both"/>
              <w:rPr>
                <w:sz w:val="24"/>
                <w:szCs w:val="24"/>
              </w:rPr>
            </w:pPr>
            <w:r w:rsidRPr="002421C8">
              <w:rPr>
                <w:sz w:val="24"/>
                <w:szCs w:val="24"/>
              </w:rPr>
              <w:t>Không</w:t>
            </w:r>
          </w:p>
        </w:tc>
        <w:tc>
          <w:tcPr>
            <w:tcW w:w="1276" w:type="dxa"/>
          </w:tcPr>
          <w:p w:rsidR="001F7E50" w:rsidRPr="002421C8" w:rsidRDefault="001F7E50" w:rsidP="00D60944">
            <w:pPr>
              <w:keepNext/>
              <w:widowControl w:val="0"/>
              <w:spacing w:after="0" w:line="240" w:lineRule="auto"/>
              <w:jc w:val="both"/>
              <w:rPr>
                <w:rFonts w:eastAsia="Times New Roman"/>
                <w:sz w:val="24"/>
                <w:szCs w:val="24"/>
              </w:rPr>
            </w:pPr>
            <w:r>
              <w:rPr>
                <w:rFonts w:eastAsia="Times New Roman"/>
                <w:sz w:val="24"/>
                <w:szCs w:val="24"/>
              </w:rPr>
              <w:t>Có</w:t>
            </w:r>
          </w:p>
        </w:tc>
        <w:tc>
          <w:tcPr>
            <w:tcW w:w="1134" w:type="dxa"/>
          </w:tcPr>
          <w:p w:rsidR="001F7E50" w:rsidRPr="002421C8" w:rsidRDefault="001F7E50" w:rsidP="00D60944">
            <w:pPr>
              <w:keepNext/>
              <w:widowControl w:val="0"/>
              <w:spacing w:after="0" w:line="240" w:lineRule="auto"/>
              <w:jc w:val="both"/>
              <w:rPr>
                <w:rFonts w:eastAsia="Times New Roman"/>
                <w:sz w:val="24"/>
                <w:szCs w:val="24"/>
              </w:rPr>
            </w:pPr>
            <w:r>
              <w:rPr>
                <w:rFonts w:eastAsia="Times New Roman"/>
                <w:sz w:val="24"/>
                <w:szCs w:val="24"/>
              </w:rPr>
              <w:t>Không</w:t>
            </w:r>
          </w:p>
        </w:tc>
        <w:tc>
          <w:tcPr>
            <w:tcW w:w="6237" w:type="dxa"/>
          </w:tcPr>
          <w:p w:rsidR="001F7E50" w:rsidRPr="00E23328" w:rsidRDefault="001F7E50" w:rsidP="00D60944">
            <w:pPr>
              <w:spacing w:line="240" w:lineRule="auto"/>
              <w:jc w:val="both"/>
              <w:rPr>
                <w:sz w:val="24"/>
              </w:rPr>
            </w:pPr>
            <w:r w:rsidRPr="00E23328">
              <w:rPr>
                <w:sz w:val="24"/>
              </w:rPr>
              <w:t>a) Pin ướt, không tràn đổ phải tuân thủ Điều khoản đặc biệt A67 hoặc được kiểm tra về rung và áp suất theo quy định tại Hướng dẫn đóng gói 872.</w:t>
            </w:r>
          </w:p>
          <w:p w:rsidR="001F7E50" w:rsidRPr="00E23328" w:rsidRDefault="001F7E50" w:rsidP="00D60944">
            <w:pPr>
              <w:spacing w:line="240" w:lineRule="auto"/>
              <w:jc w:val="both"/>
              <w:rPr>
                <w:sz w:val="24"/>
              </w:rPr>
            </w:pPr>
            <w:r w:rsidRPr="00E23328">
              <w:rPr>
                <w:sz w:val="24"/>
              </w:rPr>
              <w:t>b) Người khai thác tàu bay phải xác định rõ:</w:t>
            </w:r>
          </w:p>
          <w:p w:rsidR="001F7E50" w:rsidRPr="00E23328" w:rsidRDefault="001F7E50" w:rsidP="00D60944">
            <w:pPr>
              <w:spacing w:line="240" w:lineRule="auto"/>
              <w:jc w:val="both"/>
              <w:rPr>
                <w:sz w:val="24"/>
              </w:rPr>
            </w:pPr>
            <w:r w:rsidRPr="00E23328">
              <w:rPr>
                <w:sz w:val="24"/>
              </w:rPr>
              <w:t xml:space="preserve">i) </w:t>
            </w:r>
            <w:r>
              <w:rPr>
                <w:sz w:val="24"/>
              </w:rPr>
              <w:t>P</w:t>
            </w:r>
            <w:r w:rsidRPr="00E23328">
              <w:rPr>
                <w:sz w:val="24"/>
              </w:rPr>
              <w:t>in được gắn chặt với thiết bị hỗ trợ đi lại;</w:t>
            </w:r>
          </w:p>
          <w:p w:rsidR="001F7E50" w:rsidRPr="00E23328" w:rsidRDefault="001F7E50" w:rsidP="00D60944">
            <w:pPr>
              <w:spacing w:line="240" w:lineRule="auto"/>
              <w:jc w:val="both"/>
              <w:rPr>
                <w:sz w:val="24"/>
              </w:rPr>
            </w:pPr>
            <w:r w:rsidRPr="00E23328">
              <w:rPr>
                <w:sz w:val="24"/>
              </w:rPr>
              <w:t xml:space="preserve">ii) </w:t>
            </w:r>
            <w:r>
              <w:rPr>
                <w:sz w:val="24"/>
              </w:rPr>
              <w:t>C</w:t>
            </w:r>
            <w:r w:rsidRPr="00E23328">
              <w:rPr>
                <w:sz w:val="24"/>
              </w:rPr>
              <w:t>ác đầu cực được bảo vệ khỏi đoản mạch (ví dụ như được đựng trong hộp chuyên dùng chứa pin);</w:t>
            </w:r>
          </w:p>
          <w:p w:rsidR="001F7E50" w:rsidRPr="00E23328" w:rsidRDefault="001F7E50" w:rsidP="00D60944">
            <w:pPr>
              <w:spacing w:line="240" w:lineRule="auto"/>
              <w:jc w:val="both"/>
              <w:rPr>
                <w:sz w:val="24"/>
              </w:rPr>
            </w:pPr>
            <w:r w:rsidRPr="00E23328">
              <w:rPr>
                <w:sz w:val="24"/>
              </w:rPr>
              <w:t xml:space="preserve">iii) </w:t>
            </w:r>
            <w:r>
              <w:rPr>
                <w:sz w:val="24"/>
              </w:rPr>
              <w:t>C</w:t>
            </w:r>
            <w:r w:rsidRPr="00E23328">
              <w:rPr>
                <w:sz w:val="24"/>
              </w:rPr>
              <w:t>ác đầu cực được tách khỏi nhau.</w:t>
            </w:r>
          </w:p>
          <w:p w:rsidR="001F7E50" w:rsidRPr="00E23328" w:rsidRDefault="001F7E50" w:rsidP="00D60944">
            <w:pPr>
              <w:spacing w:line="240" w:lineRule="auto"/>
              <w:jc w:val="both"/>
              <w:rPr>
                <w:sz w:val="24"/>
              </w:rPr>
            </w:pPr>
            <w:r w:rsidRPr="00E23328">
              <w:rPr>
                <w:sz w:val="24"/>
              </w:rPr>
              <w:t>c) Thiết bị hỗ trợ đi lại phải được vận chuyển theo cách để tránh và bảo vệ khỏi hư hại khi va đập với các loại hành lý, hàng hóa khác.</w:t>
            </w:r>
          </w:p>
          <w:p w:rsidR="001F7E50" w:rsidRPr="00E23328" w:rsidRDefault="001F7E50" w:rsidP="00D60944">
            <w:pPr>
              <w:spacing w:line="240" w:lineRule="auto"/>
              <w:jc w:val="both"/>
              <w:rPr>
                <w:sz w:val="24"/>
              </w:rPr>
            </w:pPr>
            <w:r w:rsidRPr="00E23328">
              <w:rPr>
                <w:sz w:val="24"/>
              </w:rPr>
              <w:t>d) Khi thiết bị hỗ trợ đi lại được thiết kế để cho phép pin được tháo ra, thiết bị gấp lại được:</w:t>
            </w:r>
          </w:p>
          <w:p w:rsidR="001F7E50" w:rsidRPr="00E23328" w:rsidRDefault="001F7E50" w:rsidP="00D60944">
            <w:pPr>
              <w:spacing w:line="240" w:lineRule="auto"/>
              <w:jc w:val="both"/>
              <w:rPr>
                <w:sz w:val="24"/>
              </w:rPr>
            </w:pPr>
            <w:r>
              <w:rPr>
                <w:sz w:val="24"/>
              </w:rPr>
              <w:t>i) P</w:t>
            </w:r>
            <w:r w:rsidRPr="00E23328">
              <w:rPr>
                <w:sz w:val="24"/>
              </w:rPr>
              <w:t xml:space="preserve">in phải được tháo rời; thiết bị hỗ trợ đi lại sau khi đã tháo </w:t>
            </w:r>
            <w:r w:rsidRPr="00E23328">
              <w:rPr>
                <w:sz w:val="24"/>
              </w:rPr>
              <w:lastRenderedPageBreak/>
              <w:t>rời pin có thể được vận chuyển như hành lý bình thường;</w:t>
            </w:r>
          </w:p>
          <w:p w:rsidR="001F7E50" w:rsidRPr="00E23328" w:rsidRDefault="001F7E50" w:rsidP="00D60944">
            <w:pPr>
              <w:spacing w:line="240" w:lineRule="auto"/>
              <w:jc w:val="both"/>
              <w:rPr>
                <w:sz w:val="24"/>
              </w:rPr>
            </w:pPr>
            <w:r w:rsidRPr="00E23328">
              <w:rPr>
                <w:sz w:val="24"/>
              </w:rPr>
              <w:t xml:space="preserve">ii) </w:t>
            </w:r>
            <w:r>
              <w:rPr>
                <w:sz w:val="24"/>
              </w:rPr>
              <w:t>P</w:t>
            </w:r>
            <w:r w:rsidRPr="00E23328">
              <w:rPr>
                <w:sz w:val="24"/>
              </w:rPr>
              <w:t>in tháo rời phải được vận chuyển trong túi chắc chắn và trong khoang hàng hóa;</w:t>
            </w:r>
          </w:p>
          <w:p w:rsidR="001F7E50" w:rsidRPr="00E23328" w:rsidRDefault="001F7E50" w:rsidP="00D60944">
            <w:pPr>
              <w:spacing w:line="240" w:lineRule="auto"/>
              <w:jc w:val="both"/>
              <w:rPr>
                <w:sz w:val="24"/>
              </w:rPr>
            </w:pPr>
            <w:r w:rsidRPr="00E23328">
              <w:rPr>
                <w:sz w:val="24"/>
              </w:rPr>
              <w:t xml:space="preserve">iii) </w:t>
            </w:r>
            <w:r>
              <w:rPr>
                <w:sz w:val="24"/>
              </w:rPr>
              <w:t>P</w:t>
            </w:r>
            <w:r w:rsidRPr="00E23328">
              <w:rPr>
                <w:sz w:val="24"/>
              </w:rPr>
              <w:t>in phải được bảo vệ khỏi đoản mạch;</w:t>
            </w:r>
          </w:p>
          <w:p w:rsidR="001F7E50" w:rsidRPr="00E23328" w:rsidRDefault="001F7E50" w:rsidP="00D60944">
            <w:pPr>
              <w:spacing w:line="240" w:lineRule="auto"/>
              <w:jc w:val="both"/>
              <w:rPr>
                <w:sz w:val="24"/>
              </w:rPr>
            </w:pPr>
            <w:r w:rsidRPr="00E23328">
              <w:rPr>
                <w:sz w:val="24"/>
              </w:rPr>
              <w:t xml:space="preserve">iv) </w:t>
            </w:r>
            <w:r>
              <w:rPr>
                <w:sz w:val="24"/>
              </w:rPr>
              <w:t>C</w:t>
            </w:r>
            <w:r w:rsidRPr="00E23328">
              <w:rPr>
                <w:sz w:val="24"/>
              </w:rPr>
              <w:t>ơ trưởng phảo được thông báo về vị trí của pin.</w:t>
            </w:r>
          </w:p>
          <w:p w:rsidR="001F7E50" w:rsidRPr="00E23328" w:rsidRDefault="001F7E50" w:rsidP="00D60944">
            <w:pPr>
              <w:spacing w:line="240" w:lineRule="auto"/>
              <w:jc w:val="both"/>
              <w:rPr>
                <w:sz w:val="24"/>
              </w:rPr>
            </w:pPr>
            <w:r w:rsidRPr="00E23328">
              <w:rPr>
                <w:sz w:val="24"/>
              </w:rPr>
              <w:t>e) Khuyến khích hành khách nên liên hệ trước với Người khai thác tàu bay trước khi vận chuyển.</w:t>
            </w:r>
          </w:p>
        </w:tc>
      </w:tr>
      <w:tr w:rsidR="001F7E50" w:rsidRPr="002421C8" w:rsidTr="00D60944">
        <w:tc>
          <w:tcPr>
            <w:tcW w:w="2843" w:type="dxa"/>
          </w:tcPr>
          <w:p w:rsidR="001F7E50" w:rsidRPr="002421C8" w:rsidRDefault="001F7E50" w:rsidP="00D60944">
            <w:pPr>
              <w:spacing w:after="0" w:line="240" w:lineRule="auto"/>
              <w:jc w:val="both"/>
              <w:rPr>
                <w:sz w:val="24"/>
                <w:szCs w:val="24"/>
              </w:rPr>
            </w:pPr>
            <w:r>
              <w:rPr>
                <w:sz w:val="24"/>
                <w:szCs w:val="24"/>
              </w:rPr>
              <w:lastRenderedPageBreak/>
              <w:t>6) T</w:t>
            </w:r>
            <w:r w:rsidRPr="002421C8">
              <w:rPr>
                <w:sz w:val="24"/>
                <w:szCs w:val="24"/>
              </w:rPr>
              <w:t>hiết bị hỗ trợ đi lại</w:t>
            </w:r>
            <w:r>
              <w:rPr>
                <w:sz w:val="24"/>
                <w:szCs w:val="24"/>
              </w:rPr>
              <w:t xml:space="preserve"> (xe lăn)</w:t>
            </w:r>
            <w:r w:rsidRPr="002421C8">
              <w:rPr>
                <w:sz w:val="24"/>
                <w:szCs w:val="24"/>
              </w:rPr>
              <w:t xml:space="preserve"> chạy bằng pin </w:t>
            </w:r>
            <w:r>
              <w:rPr>
                <w:sz w:val="24"/>
                <w:szCs w:val="24"/>
              </w:rPr>
              <w:t xml:space="preserve">ướt </w:t>
            </w:r>
            <w:r w:rsidRPr="002421C8">
              <w:rPr>
                <w:sz w:val="24"/>
                <w:szCs w:val="24"/>
              </w:rPr>
              <w:t>được hành khách sử dụng do đang có vấn đề về đi lại do tàn tật, tuổi tác, sức khỏe yếu hoặc tai nạn</w:t>
            </w:r>
          </w:p>
        </w:tc>
        <w:tc>
          <w:tcPr>
            <w:tcW w:w="1111" w:type="dxa"/>
          </w:tcPr>
          <w:p w:rsidR="001F7E50" w:rsidRPr="002421C8" w:rsidRDefault="001F7E50" w:rsidP="00D60944">
            <w:pPr>
              <w:spacing w:after="0" w:line="240" w:lineRule="auto"/>
              <w:jc w:val="both"/>
              <w:rPr>
                <w:sz w:val="24"/>
                <w:szCs w:val="24"/>
              </w:rPr>
            </w:pPr>
            <w:r>
              <w:rPr>
                <w:sz w:val="24"/>
                <w:szCs w:val="24"/>
              </w:rPr>
              <w:t>Có</w:t>
            </w:r>
          </w:p>
        </w:tc>
        <w:tc>
          <w:tcPr>
            <w:tcW w:w="974" w:type="dxa"/>
          </w:tcPr>
          <w:p w:rsidR="001F7E50" w:rsidRPr="002421C8" w:rsidRDefault="001F7E50" w:rsidP="00D60944">
            <w:pPr>
              <w:spacing w:after="0" w:line="240" w:lineRule="auto"/>
              <w:jc w:val="both"/>
              <w:rPr>
                <w:sz w:val="24"/>
                <w:szCs w:val="24"/>
              </w:rPr>
            </w:pPr>
            <w:r>
              <w:rPr>
                <w:sz w:val="24"/>
                <w:szCs w:val="24"/>
              </w:rPr>
              <w:t>Không</w:t>
            </w:r>
          </w:p>
        </w:tc>
        <w:tc>
          <w:tcPr>
            <w:tcW w:w="992" w:type="dxa"/>
          </w:tcPr>
          <w:p w:rsidR="001F7E50" w:rsidRPr="002421C8" w:rsidRDefault="001F7E50" w:rsidP="00D60944">
            <w:pPr>
              <w:spacing w:after="0" w:line="240" w:lineRule="auto"/>
              <w:jc w:val="both"/>
              <w:rPr>
                <w:sz w:val="24"/>
                <w:szCs w:val="24"/>
              </w:rPr>
            </w:pPr>
            <w:r>
              <w:rPr>
                <w:sz w:val="24"/>
                <w:szCs w:val="24"/>
              </w:rPr>
              <w:t>Không</w:t>
            </w:r>
          </w:p>
        </w:tc>
        <w:tc>
          <w:tcPr>
            <w:tcW w:w="1276" w:type="dxa"/>
          </w:tcPr>
          <w:p w:rsidR="001F7E50" w:rsidRDefault="001F7E50" w:rsidP="00D60944">
            <w:pPr>
              <w:keepNext/>
              <w:widowControl w:val="0"/>
              <w:spacing w:after="0" w:line="240" w:lineRule="auto"/>
              <w:jc w:val="both"/>
              <w:rPr>
                <w:rFonts w:eastAsia="Times New Roman"/>
                <w:sz w:val="24"/>
                <w:szCs w:val="24"/>
              </w:rPr>
            </w:pPr>
            <w:r>
              <w:rPr>
                <w:rFonts w:eastAsia="Times New Roman"/>
                <w:sz w:val="24"/>
                <w:szCs w:val="24"/>
              </w:rPr>
              <w:t>Có</w:t>
            </w:r>
          </w:p>
        </w:tc>
        <w:tc>
          <w:tcPr>
            <w:tcW w:w="1134" w:type="dxa"/>
          </w:tcPr>
          <w:p w:rsidR="001F7E50" w:rsidRDefault="001F7E50" w:rsidP="00D60944">
            <w:pPr>
              <w:keepNext/>
              <w:widowControl w:val="0"/>
              <w:spacing w:after="0" w:line="240" w:lineRule="auto"/>
              <w:jc w:val="both"/>
              <w:rPr>
                <w:rFonts w:eastAsia="Times New Roman"/>
                <w:sz w:val="24"/>
                <w:szCs w:val="24"/>
              </w:rPr>
            </w:pPr>
            <w:r>
              <w:rPr>
                <w:rFonts w:eastAsia="Times New Roman"/>
                <w:sz w:val="24"/>
                <w:szCs w:val="24"/>
              </w:rPr>
              <w:t>Có</w:t>
            </w:r>
          </w:p>
        </w:tc>
        <w:tc>
          <w:tcPr>
            <w:tcW w:w="6237" w:type="dxa"/>
          </w:tcPr>
          <w:p w:rsidR="001F7E50" w:rsidRPr="00E23328" w:rsidRDefault="001F7E50" w:rsidP="00D60944">
            <w:pPr>
              <w:spacing w:line="240" w:lineRule="auto"/>
              <w:jc w:val="both"/>
              <w:rPr>
                <w:sz w:val="24"/>
              </w:rPr>
            </w:pPr>
            <w:r w:rsidRPr="00E23328">
              <w:rPr>
                <w:sz w:val="24"/>
              </w:rPr>
              <w:t xml:space="preserve">a) Khi có thể, thiết bị hỗ trợ </w:t>
            </w:r>
            <w:r>
              <w:rPr>
                <w:sz w:val="24"/>
              </w:rPr>
              <w:t>đi lại</w:t>
            </w:r>
            <w:r w:rsidRPr="00E23328">
              <w:rPr>
                <w:sz w:val="24"/>
              </w:rPr>
              <w:t xml:space="preserve"> phải được chất, xếp, cố định và dỡ theo chiều thẳng đứng,  Người khai thác tàu bay phải đảm bảo:</w:t>
            </w:r>
          </w:p>
          <w:p w:rsidR="001F7E50" w:rsidRPr="00E23328" w:rsidRDefault="001F7E50" w:rsidP="00D60944">
            <w:pPr>
              <w:spacing w:line="240" w:lineRule="auto"/>
              <w:jc w:val="both"/>
              <w:rPr>
                <w:sz w:val="24"/>
              </w:rPr>
            </w:pPr>
            <w:r w:rsidRPr="00E23328">
              <w:rPr>
                <w:sz w:val="24"/>
              </w:rPr>
              <w:t xml:space="preserve">i) </w:t>
            </w:r>
            <w:r>
              <w:rPr>
                <w:sz w:val="24"/>
              </w:rPr>
              <w:t>P</w:t>
            </w:r>
            <w:r w:rsidRPr="00E23328">
              <w:rPr>
                <w:sz w:val="24"/>
              </w:rPr>
              <w:t xml:space="preserve">in phải được cố định vào thiết bị hỗ trợ </w:t>
            </w:r>
            <w:r>
              <w:rPr>
                <w:sz w:val="24"/>
              </w:rPr>
              <w:t>đi lại</w:t>
            </w:r>
            <w:r w:rsidRPr="00E23328">
              <w:rPr>
                <w:sz w:val="24"/>
              </w:rPr>
              <w:t>;</w:t>
            </w:r>
          </w:p>
          <w:p w:rsidR="001F7E50" w:rsidRPr="00E23328" w:rsidRDefault="001F7E50" w:rsidP="00D60944">
            <w:pPr>
              <w:spacing w:line="240" w:lineRule="auto"/>
              <w:jc w:val="both"/>
              <w:rPr>
                <w:sz w:val="24"/>
              </w:rPr>
            </w:pPr>
            <w:r w:rsidRPr="00E23328">
              <w:rPr>
                <w:sz w:val="24"/>
              </w:rPr>
              <w:t xml:space="preserve">ii) </w:t>
            </w:r>
            <w:r>
              <w:rPr>
                <w:sz w:val="24"/>
              </w:rPr>
              <w:t>C</w:t>
            </w:r>
            <w:r w:rsidRPr="00E23328">
              <w:rPr>
                <w:sz w:val="24"/>
              </w:rPr>
              <w:t>ác cực của pin được bảo vệ khỏi đoản mạch;</w:t>
            </w:r>
          </w:p>
          <w:p w:rsidR="001F7E50" w:rsidRPr="00E23328" w:rsidRDefault="001F7E50" w:rsidP="00D60944">
            <w:pPr>
              <w:spacing w:line="240" w:lineRule="auto"/>
              <w:jc w:val="both"/>
              <w:rPr>
                <w:sz w:val="24"/>
              </w:rPr>
            </w:pPr>
            <w:r w:rsidRPr="00E23328">
              <w:rPr>
                <w:sz w:val="24"/>
              </w:rPr>
              <w:t xml:space="preserve">iii) </w:t>
            </w:r>
            <w:r>
              <w:rPr>
                <w:sz w:val="24"/>
              </w:rPr>
              <w:t>C</w:t>
            </w:r>
            <w:r w:rsidRPr="00E23328">
              <w:rPr>
                <w:sz w:val="24"/>
              </w:rPr>
              <w:t>ác mạch điện được cô lập.</w:t>
            </w:r>
          </w:p>
          <w:p w:rsidR="001F7E50" w:rsidRPr="00E23328" w:rsidRDefault="001F7E50" w:rsidP="00D60944">
            <w:pPr>
              <w:spacing w:line="240" w:lineRule="auto"/>
              <w:jc w:val="both"/>
              <w:rPr>
                <w:sz w:val="24"/>
              </w:rPr>
            </w:pPr>
            <w:r w:rsidRPr="00E23328">
              <w:rPr>
                <w:sz w:val="24"/>
              </w:rPr>
              <w:t xml:space="preserve">b) Nếu thiết bị hỗ trợ </w:t>
            </w:r>
            <w:r>
              <w:rPr>
                <w:sz w:val="24"/>
              </w:rPr>
              <w:t>đi lại</w:t>
            </w:r>
            <w:r w:rsidRPr="00E23328">
              <w:rPr>
                <w:sz w:val="24"/>
              </w:rPr>
              <w:t xml:space="preserve"> không thể cho phép chất, xếp, cố định và dỡ theo chiều thẳng đứng, pin phải được tháo rời, đựng trong bao bì chắc chắn:</w:t>
            </w:r>
          </w:p>
          <w:p w:rsidR="001F7E50" w:rsidRPr="00E23328" w:rsidRDefault="001F7E50" w:rsidP="00D60944">
            <w:pPr>
              <w:spacing w:line="240" w:lineRule="auto"/>
              <w:jc w:val="both"/>
              <w:rPr>
                <w:sz w:val="24"/>
              </w:rPr>
            </w:pPr>
            <w:r w:rsidRPr="00E23328">
              <w:rPr>
                <w:sz w:val="24"/>
              </w:rPr>
              <w:t xml:space="preserve">i) </w:t>
            </w:r>
            <w:r>
              <w:rPr>
                <w:sz w:val="24"/>
              </w:rPr>
              <w:t>B</w:t>
            </w:r>
            <w:r w:rsidRPr="00E23328">
              <w:rPr>
                <w:sz w:val="24"/>
              </w:rPr>
              <w:t xml:space="preserve">ao bì phải là loại kín, không thấm kiềm hoặc axít, chống đổ bằng cách cố định vào mâm hàng hoặc khoang hàng bằng các biện pháp đảm bảo thích hợp (không phải bằng cách chèn </w:t>
            </w:r>
            <w:r w:rsidRPr="00E23328">
              <w:rPr>
                <w:sz w:val="24"/>
              </w:rPr>
              <w:lastRenderedPageBreak/>
              <w:t>hoặc cố định bằng các kiện hàng hoá hoặc hành lý khác) như dùng dây đai, khung hoặc giá đỡ;</w:t>
            </w:r>
          </w:p>
          <w:p w:rsidR="001F7E50" w:rsidRPr="00E23328" w:rsidRDefault="001F7E50" w:rsidP="00D60944">
            <w:pPr>
              <w:spacing w:line="240" w:lineRule="auto"/>
              <w:jc w:val="both"/>
              <w:rPr>
                <w:sz w:val="24"/>
              </w:rPr>
            </w:pPr>
            <w:r w:rsidRPr="00E23328">
              <w:rPr>
                <w:sz w:val="24"/>
              </w:rPr>
              <w:t xml:space="preserve">ii) </w:t>
            </w:r>
            <w:r>
              <w:rPr>
                <w:sz w:val="24"/>
              </w:rPr>
              <w:t>P</w:t>
            </w:r>
            <w:r w:rsidRPr="00E23328">
              <w:rPr>
                <w:sz w:val="24"/>
              </w:rPr>
              <w:t xml:space="preserve">in phải được bảo vệ khỏi đoản mạch, cố định theo phương thẳng đứng trong bao bì được bọc bởi chất hấp thụ cho phép hấp thụ toàn bộ chất lỏng trong </w:t>
            </w:r>
            <w:r>
              <w:rPr>
                <w:sz w:val="24"/>
              </w:rPr>
              <w:t>pin</w:t>
            </w:r>
            <w:r w:rsidRPr="00E23328">
              <w:rPr>
                <w:sz w:val="24"/>
              </w:rPr>
              <w:t>;</w:t>
            </w:r>
          </w:p>
          <w:p w:rsidR="001F7E50" w:rsidRPr="00E23328" w:rsidRDefault="001F7E50" w:rsidP="00D60944">
            <w:pPr>
              <w:spacing w:line="240" w:lineRule="auto"/>
              <w:jc w:val="both"/>
              <w:rPr>
                <w:sz w:val="24"/>
              </w:rPr>
            </w:pPr>
            <w:r w:rsidRPr="00E23328">
              <w:rPr>
                <w:sz w:val="24"/>
              </w:rPr>
              <w:t xml:space="preserve">iii) </w:t>
            </w:r>
            <w:r>
              <w:rPr>
                <w:sz w:val="24"/>
              </w:rPr>
              <w:t>B</w:t>
            </w:r>
            <w:r w:rsidRPr="00E23328">
              <w:rPr>
                <w:sz w:val="24"/>
              </w:rPr>
              <w:t>ao bì phải được đánh dấu bằng chữ “Battery, wet, with wheelchair” or “Battery, wet, with mobility aid” và được dán nhãn “Corrosive” và nhãn chỉ hướng;</w:t>
            </w:r>
          </w:p>
          <w:p w:rsidR="001F7E50" w:rsidRPr="00E23328" w:rsidRDefault="001F7E50" w:rsidP="00D60944">
            <w:pPr>
              <w:spacing w:line="240" w:lineRule="auto"/>
              <w:jc w:val="both"/>
              <w:rPr>
                <w:sz w:val="24"/>
              </w:rPr>
            </w:pPr>
            <w:r w:rsidRPr="00E23328">
              <w:rPr>
                <w:sz w:val="24"/>
              </w:rPr>
              <w:t xml:space="preserve">Thiết bị hỗ trợ </w:t>
            </w:r>
            <w:r>
              <w:rPr>
                <w:sz w:val="24"/>
              </w:rPr>
              <w:t>đi lại</w:t>
            </w:r>
            <w:r w:rsidRPr="00E23328">
              <w:rPr>
                <w:sz w:val="24"/>
              </w:rPr>
              <w:t xml:space="preserve"> sau đó có thể được vận chuyển dưới dạng hành ký ký gửi mà không có bất kỳ hạn chế nào.</w:t>
            </w:r>
          </w:p>
          <w:p w:rsidR="001F7E50" w:rsidRPr="00E23328" w:rsidRDefault="001F7E50" w:rsidP="00D60944">
            <w:pPr>
              <w:spacing w:line="240" w:lineRule="auto"/>
              <w:jc w:val="both"/>
              <w:rPr>
                <w:sz w:val="24"/>
              </w:rPr>
            </w:pPr>
            <w:r w:rsidRPr="00E23328">
              <w:rPr>
                <w:sz w:val="24"/>
              </w:rPr>
              <w:t xml:space="preserve">c) Thiết bị hỗ trợ </w:t>
            </w:r>
            <w:r>
              <w:rPr>
                <w:sz w:val="24"/>
              </w:rPr>
              <w:t>đi lại</w:t>
            </w:r>
            <w:r w:rsidRPr="00E23328">
              <w:rPr>
                <w:sz w:val="24"/>
              </w:rPr>
              <w:t xml:space="preserve"> phải được vận chuyển tránh va chạm với hành lý, hàng hoá khác:</w:t>
            </w:r>
          </w:p>
          <w:p w:rsidR="001F7E50" w:rsidRPr="00E23328" w:rsidRDefault="001F7E50" w:rsidP="00D60944">
            <w:pPr>
              <w:spacing w:line="240" w:lineRule="auto"/>
              <w:jc w:val="both"/>
              <w:rPr>
                <w:sz w:val="24"/>
              </w:rPr>
            </w:pPr>
            <w:r w:rsidRPr="00E23328">
              <w:rPr>
                <w:sz w:val="24"/>
              </w:rPr>
              <w:t xml:space="preserve">d) Cơ trưởng phải được thông báo về vị trí của thiết bị hỗ trợ </w:t>
            </w:r>
            <w:r>
              <w:rPr>
                <w:sz w:val="24"/>
              </w:rPr>
              <w:t>đi lại</w:t>
            </w:r>
            <w:r w:rsidRPr="00E23328">
              <w:rPr>
                <w:sz w:val="24"/>
              </w:rPr>
              <w:t xml:space="preserve"> có gắn </w:t>
            </w:r>
            <w:r>
              <w:rPr>
                <w:sz w:val="24"/>
              </w:rPr>
              <w:t>pin</w:t>
            </w:r>
            <w:r w:rsidRPr="00E23328">
              <w:rPr>
                <w:sz w:val="24"/>
              </w:rPr>
              <w:t xml:space="preserve"> hoặc vị trí của bao bì đựng ác quy.</w:t>
            </w:r>
          </w:p>
          <w:p w:rsidR="001F7E50" w:rsidRPr="00E23328" w:rsidRDefault="001F7E50" w:rsidP="00D60944">
            <w:pPr>
              <w:spacing w:line="240" w:lineRule="auto"/>
              <w:jc w:val="both"/>
              <w:rPr>
                <w:sz w:val="24"/>
              </w:rPr>
            </w:pPr>
            <w:r w:rsidRPr="00E23328">
              <w:rPr>
                <w:sz w:val="24"/>
              </w:rPr>
              <w:t>e) Hành khách nên liên hệ với Người khai thác tàu bay trước khi vận chuyển pin, nên có nắp chống tràn dung dịch bên trong.</w:t>
            </w:r>
          </w:p>
        </w:tc>
      </w:tr>
      <w:tr w:rsidR="001F7E50" w:rsidRPr="002421C8" w:rsidTr="00D60944">
        <w:tc>
          <w:tcPr>
            <w:tcW w:w="2843" w:type="dxa"/>
            <w:tcBorders>
              <w:bottom w:val="single" w:sz="4" w:space="0" w:color="auto"/>
            </w:tcBorders>
          </w:tcPr>
          <w:p w:rsidR="001F7E50" w:rsidRDefault="001F7E50" w:rsidP="00D60944">
            <w:pPr>
              <w:spacing w:after="0" w:line="240" w:lineRule="auto"/>
              <w:jc w:val="both"/>
              <w:rPr>
                <w:sz w:val="24"/>
                <w:szCs w:val="24"/>
              </w:rPr>
            </w:pPr>
            <w:r>
              <w:rPr>
                <w:sz w:val="24"/>
                <w:szCs w:val="24"/>
              </w:rPr>
              <w:lastRenderedPageBreak/>
              <w:t xml:space="preserve">7) </w:t>
            </w:r>
            <w:r w:rsidRPr="00956F67">
              <w:rPr>
                <w:sz w:val="24"/>
                <w:szCs w:val="24"/>
              </w:rPr>
              <w:t xml:space="preserve">Thiết bị hỗ trợ </w:t>
            </w:r>
            <w:r>
              <w:rPr>
                <w:sz w:val="24"/>
                <w:szCs w:val="24"/>
              </w:rPr>
              <w:t>đi lại</w:t>
            </w:r>
            <w:r w:rsidRPr="00956F67">
              <w:rPr>
                <w:sz w:val="24"/>
                <w:szCs w:val="24"/>
              </w:rPr>
              <w:t xml:space="preserve"> (xe lăn) chạy bẳng pin Lithium-ion, được hành khách sử dụng khi có vấn đề về đi lại vì các lí do tàn </w:t>
            </w:r>
            <w:r w:rsidRPr="00956F67">
              <w:rPr>
                <w:sz w:val="24"/>
                <w:szCs w:val="24"/>
              </w:rPr>
              <w:lastRenderedPageBreak/>
              <w:t xml:space="preserve">tật, tuổi tác, sức khỏe yếu hoặc gặp vấn đề tạm thời về </w:t>
            </w:r>
            <w:r>
              <w:rPr>
                <w:sz w:val="24"/>
                <w:szCs w:val="24"/>
              </w:rPr>
              <w:t>đi lại</w:t>
            </w:r>
            <w:r w:rsidRPr="00956F67">
              <w:rPr>
                <w:sz w:val="24"/>
                <w:szCs w:val="24"/>
              </w:rPr>
              <w:t xml:space="preserve"> (ví dụ như gãy chân).</w:t>
            </w:r>
          </w:p>
        </w:tc>
        <w:tc>
          <w:tcPr>
            <w:tcW w:w="1111" w:type="dxa"/>
            <w:tcBorders>
              <w:bottom w:val="single" w:sz="4" w:space="0" w:color="auto"/>
            </w:tcBorders>
          </w:tcPr>
          <w:p w:rsidR="001F7E50" w:rsidRDefault="001F7E50" w:rsidP="00D60944">
            <w:pPr>
              <w:spacing w:after="0" w:line="240" w:lineRule="auto"/>
              <w:jc w:val="both"/>
              <w:rPr>
                <w:sz w:val="24"/>
                <w:szCs w:val="24"/>
              </w:rPr>
            </w:pPr>
            <w:r>
              <w:rPr>
                <w:sz w:val="24"/>
                <w:szCs w:val="24"/>
              </w:rPr>
              <w:lastRenderedPageBreak/>
              <w:t>Có</w:t>
            </w:r>
          </w:p>
        </w:tc>
        <w:tc>
          <w:tcPr>
            <w:tcW w:w="974" w:type="dxa"/>
            <w:tcBorders>
              <w:bottom w:val="single" w:sz="4" w:space="0" w:color="auto"/>
            </w:tcBorders>
          </w:tcPr>
          <w:p w:rsidR="001F7E50" w:rsidRDefault="001F7E50" w:rsidP="00D60944">
            <w:pPr>
              <w:spacing w:after="0" w:line="240" w:lineRule="auto"/>
              <w:jc w:val="both"/>
              <w:rPr>
                <w:sz w:val="24"/>
                <w:szCs w:val="24"/>
              </w:rPr>
            </w:pPr>
            <w:r w:rsidRPr="00815570">
              <w:rPr>
                <w:rFonts w:eastAsia="Times New Roman"/>
                <w:sz w:val="24"/>
                <w:szCs w:val="24"/>
              </w:rPr>
              <w:t>Không</w:t>
            </w:r>
          </w:p>
        </w:tc>
        <w:tc>
          <w:tcPr>
            <w:tcW w:w="992" w:type="dxa"/>
            <w:tcBorders>
              <w:bottom w:val="single" w:sz="4" w:space="0" w:color="auto"/>
            </w:tcBorders>
          </w:tcPr>
          <w:p w:rsidR="001F7E50" w:rsidRDefault="001F7E50" w:rsidP="00D60944">
            <w:pPr>
              <w:spacing w:after="0" w:line="240" w:lineRule="auto"/>
              <w:jc w:val="both"/>
              <w:rPr>
                <w:sz w:val="24"/>
                <w:szCs w:val="24"/>
              </w:rPr>
            </w:pPr>
            <w:r w:rsidRPr="00815570">
              <w:rPr>
                <w:rFonts w:eastAsia="Times New Roman"/>
                <w:sz w:val="24"/>
                <w:szCs w:val="24"/>
              </w:rPr>
              <w:t>Không</w:t>
            </w:r>
          </w:p>
        </w:tc>
        <w:tc>
          <w:tcPr>
            <w:tcW w:w="1276" w:type="dxa"/>
            <w:tcBorders>
              <w:bottom w:val="single" w:sz="4" w:space="0" w:color="auto"/>
            </w:tcBorders>
          </w:tcPr>
          <w:p w:rsidR="001F7E50" w:rsidRDefault="001F7E50" w:rsidP="00D60944">
            <w:pPr>
              <w:keepNext/>
              <w:widowControl w:val="0"/>
              <w:spacing w:after="0" w:line="240" w:lineRule="auto"/>
              <w:jc w:val="both"/>
              <w:rPr>
                <w:rFonts w:eastAsia="Times New Roman"/>
                <w:sz w:val="24"/>
                <w:szCs w:val="24"/>
              </w:rPr>
            </w:pPr>
            <w:r w:rsidRPr="00CD5761">
              <w:rPr>
                <w:sz w:val="24"/>
                <w:szCs w:val="24"/>
              </w:rPr>
              <w:t>Có</w:t>
            </w:r>
          </w:p>
        </w:tc>
        <w:tc>
          <w:tcPr>
            <w:tcW w:w="1134" w:type="dxa"/>
            <w:tcBorders>
              <w:bottom w:val="single" w:sz="4" w:space="0" w:color="auto"/>
            </w:tcBorders>
          </w:tcPr>
          <w:p w:rsidR="001F7E50" w:rsidRDefault="001F7E50" w:rsidP="00D60944">
            <w:pPr>
              <w:keepNext/>
              <w:widowControl w:val="0"/>
              <w:spacing w:after="0" w:line="240" w:lineRule="auto"/>
              <w:jc w:val="both"/>
              <w:rPr>
                <w:rFonts w:eastAsia="Times New Roman"/>
                <w:sz w:val="24"/>
                <w:szCs w:val="24"/>
              </w:rPr>
            </w:pPr>
            <w:r w:rsidRPr="00CD5761">
              <w:rPr>
                <w:sz w:val="24"/>
                <w:szCs w:val="24"/>
              </w:rPr>
              <w:t>Có</w:t>
            </w:r>
          </w:p>
        </w:tc>
        <w:tc>
          <w:tcPr>
            <w:tcW w:w="6237" w:type="dxa"/>
            <w:tcBorders>
              <w:bottom w:val="single" w:sz="4" w:space="0" w:color="auto"/>
            </w:tcBorders>
          </w:tcPr>
          <w:p w:rsidR="001F7E50" w:rsidRPr="00E23328" w:rsidRDefault="001F7E50" w:rsidP="00D60944">
            <w:pPr>
              <w:spacing w:line="240" w:lineRule="auto"/>
              <w:jc w:val="both"/>
              <w:rPr>
                <w:sz w:val="24"/>
              </w:rPr>
            </w:pPr>
            <w:r w:rsidRPr="00E23328">
              <w:rPr>
                <w:sz w:val="24"/>
              </w:rPr>
              <w:t>a) Pin phải đáp ứng các yêu cầu về thử nghiệm quy định tại tiểu mục 38.3, Phần III, Sổ tay Hướng dẫn thử nghiệm và tiêu chuẩn của Liên Hợp Quốc.</w:t>
            </w:r>
          </w:p>
          <w:p w:rsidR="001F7E50" w:rsidRPr="00E23328" w:rsidRDefault="001F7E50" w:rsidP="00D60944">
            <w:pPr>
              <w:spacing w:line="240" w:lineRule="auto"/>
              <w:jc w:val="both"/>
              <w:rPr>
                <w:sz w:val="24"/>
              </w:rPr>
            </w:pPr>
            <w:r w:rsidRPr="00E23328">
              <w:rPr>
                <w:sz w:val="24"/>
              </w:rPr>
              <w:lastRenderedPageBreak/>
              <w:t>b) Người khai thác tàu bay phải kiểm tra để đảm bảo:</w:t>
            </w:r>
          </w:p>
          <w:p w:rsidR="001F7E50" w:rsidRPr="00E23328" w:rsidRDefault="001F7E50" w:rsidP="00D60944">
            <w:pPr>
              <w:spacing w:line="240" w:lineRule="auto"/>
              <w:jc w:val="both"/>
              <w:rPr>
                <w:sz w:val="24"/>
              </w:rPr>
            </w:pPr>
            <w:r w:rsidRPr="00E23328">
              <w:rPr>
                <w:sz w:val="24"/>
              </w:rPr>
              <w:t xml:space="preserve">i) </w:t>
            </w:r>
            <w:r>
              <w:rPr>
                <w:sz w:val="24"/>
              </w:rPr>
              <w:t>P</w:t>
            </w:r>
            <w:r w:rsidRPr="00E23328">
              <w:rPr>
                <w:sz w:val="24"/>
              </w:rPr>
              <w:t>in được cố định vào xe lăn;</w:t>
            </w:r>
          </w:p>
          <w:p w:rsidR="001F7E50" w:rsidRPr="00E23328" w:rsidRDefault="001F7E50" w:rsidP="00D60944">
            <w:pPr>
              <w:spacing w:line="240" w:lineRule="auto"/>
              <w:jc w:val="both"/>
              <w:rPr>
                <w:sz w:val="24"/>
              </w:rPr>
            </w:pPr>
            <w:r w:rsidRPr="00E23328">
              <w:rPr>
                <w:sz w:val="24"/>
              </w:rPr>
              <w:t xml:space="preserve">ii) </w:t>
            </w:r>
            <w:r>
              <w:rPr>
                <w:sz w:val="24"/>
              </w:rPr>
              <w:t>C</w:t>
            </w:r>
            <w:r w:rsidRPr="00E23328">
              <w:rPr>
                <w:sz w:val="24"/>
              </w:rPr>
              <w:t>ác đầu cuối của pin phải được bảo vệ khỏi đoản mạch ví dụ như được đựng trong hộp chuyên dụng;</w:t>
            </w:r>
          </w:p>
          <w:p w:rsidR="001F7E50" w:rsidRPr="00E23328" w:rsidRDefault="001F7E50" w:rsidP="00D60944">
            <w:pPr>
              <w:spacing w:line="240" w:lineRule="auto"/>
              <w:jc w:val="both"/>
              <w:rPr>
                <w:sz w:val="24"/>
              </w:rPr>
            </w:pPr>
            <w:r w:rsidRPr="00E23328">
              <w:rPr>
                <w:sz w:val="24"/>
              </w:rPr>
              <w:t xml:space="preserve">iii) </w:t>
            </w:r>
            <w:r>
              <w:rPr>
                <w:sz w:val="24"/>
              </w:rPr>
              <w:t>C</w:t>
            </w:r>
            <w:r w:rsidRPr="00E23328">
              <w:rPr>
                <w:sz w:val="24"/>
              </w:rPr>
              <w:t>ác mạch điện được cô lập.</w:t>
            </w:r>
          </w:p>
          <w:p w:rsidR="001F7E50" w:rsidRPr="00E23328" w:rsidRDefault="001F7E50" w:rsidP="00D60944">
            <w:pPr>
              <w:spacing w:line="240" w:lineRule="auto"/>
              <w:jc w:val="both"/>
              <w:rPr>
                <w:sz w:val="24"/>
              </w:rPr>
            </w:pPr>
            <w:r w:rsidRPr="00E23328">
              <w:rPr>
                <w:sz w:val="24"/>
              </w:rPr>
              <w:t xml:space="preserve">c) Thiết bị trợ giúp </w:t>
            </w:r>
            <w:r>
              <w:rPr>
                <w:sz w:val="24"/>
              </w:rPr>
              <w:t>đi lại</w:t>
            </w:r>
            <w:r w:rsidRPr="00E23328">
              <w:rPr>
                <w:sz w:val="24"/>
              </w:rPr>
              <w:t xml:space="preserve"> phải được vận chuyển theo cách sao cho chúng được bảo vệ khỏi bị hư hỏng do tác động của các kiện hành lý, thư tín, hàng hoá khác.</w:t>
            </w:r>
          </w:p>
          <w:p w:rsidR="001F7E50" w:rsidRPr="00E23328" w:rsidRDefault="001F7E50" w:rsidP="00D60944">
            <w:pPr>
              <w:spacing w:line="240" w:lineRule="auto"/>
              <w:jc w:val="both"/>
              <w:rPr>
                <w:sz w:val="24"/>
              </w:rPr>
            </w:pPr>
            <w:r w:rsidRPr="00E23328">
              <w:rPr>
                <w:sz w:val="24"/>
              </w:rPr>
              <w:t xml:space="preserve">d) Khi thiết bị trợ giúp </w:t>
            </w:r>
            <w:r>
              <w:rPr>
                <w:sz w:val="24"/>
              </w:rPr>
              <w:t>đi lại</w:t>
            </w:r>
            <w:r w:rsidRPr="00E23328">
              <w:rPr>
                <w:sz w:val="24"/>
              </w:rPr>
              <w:t xml:space="preserve"> được thiết kế cho phép người sử dụng gập lại được và tháo được pin ra:</w:t>
            </w:r>
          </w:p>
          <w:p w:rsidR="001F7E50" w:rsidRPr="00E23328" w:rsidRDefault="001F7E50" w:rsidP="00D60944">
            <w:pPr>
              <w:spacing w:line="240" w:lineRule="auto"/>
              <w:jc w:val="both"/>
              <w:rPr>
                <w:sz w:val="24"/>
              </w:rPr>
            </w:pPr>
            <w:r w:rsidRPr="00E23328">
              <w:rPr>
                <w:sz w:val="24"/>
              </w:rPr>
              <w:t xml:space="preserve">i) </w:t>
            </w:r>
            <w:r>
              <w:rPr>
                <w:sz w:val="24"/>
              </w:rPr>
              <w:t>P</w:t>
            </w:r>
            <w:r w:rsidRPr="00E23328">
              <w:rPr>
                <w:sz w:val="24"/>
              </w:rPr>
              <w:t>in phải được tháo rời và vận chuyển trong khoang hành khách;</w:t>
            </w:r>
          </w:p>
          <w:p w:rsidR="001F7E50" w:rsidRPr="00E23328" w:rsidRDefault="001F7E50" w:rsidP="00D60944">
            <w:pPr>
              <w:spacing w:line="240" w:lineRule="auto"/>
              <w:jc w:val="both"/>
              <w:rPr>
                <w:sz w:val="24"/>
              </w:rPr>
            </w:pPr>
            <w:r w:rsidRPr="00E23328">
              <w:rPr>
                <w:sz w:val="24"/>
              </w:rPr>
              <w:t xml:space="preserve">ii) </w:t>
            </w:r>
            <w:r>
              <w:rPr>
                <w:sz w:val="24"/>
              </w:rPr>
              <w:t>C</w:t>
            </w:r>
            <w:r w:rsidRPr="00E23328">
              <w:rPr>
                <w:sz w:val="24"/>
              </w:rPr>
              <w:t>ác đầu cuối của pin phải được bảo vệ khỏi đoản mạch bằng cách cô lập các đầu cuối như dán băng dính vào các đầu cuối lộ thiên;</w:t>
            </w:r>
          </w:p>
          <w:p w:rsidR="001F7E50" w:rsidRPr="00E23328" w:rsidRDefault="001F7E50" w:rsidP="00D60944">
            <w:pPr>
              <w:spacing w:line="240" w:lineRule="auto"/>
              <w:jc w:val="both"/>
              <w:rPr>
                <w:sz w:val="24"/>
              </w:rPr>
            </w:pPr>
            <w:r w:rsidRPr="00E23328">
              <w:rPr>
                <w:sz w:val="24"/>
              </w:rPr>
              <w:t xml:space="preserve">iii) </w:t>
            </w:r>
            <w:r>
              <w:rPr>
                <w:sz w:val="24"/>
              </w:rPr>
              <w:t>P</w:t>
            </w:r>
            <w:r w:rsidRPr="00E23328">
              <w:rPr>
                <w:sz w:val="24"/>
              </w:rPr>
              <w:t>in phải được bảo vệ khỏi hư hại bằng cách đặt từng viên pin trong túi bảo vệ;</w:t>
            </w:r>
          </w:p>
          <w:p w:rsidR="001F7E50" w:rsidRPr="00E23328" w:rsidRDefault="001F7E50" w:rsidP="00D60944">
            <w:pPr>
              <w:spacing w:line="240" w:lineRule="auto"/>
              <w:jc w:val="both"/>
              <w:rPr>
                <w:sz w:val="24"/>
              </w:rPr>
            </w:pPr>
            <w:r w:rsidRPr="00E23328">
              <w:rPr>
                <w:sz w:val="24"/>
              </w:rPr>
              <w:t xml:space="preserve">iv) </w:t>
            </w:r>
            <w:r>
              <w:rPr>
                <w:sz w:val="24"/>
              </w:rPr>
              <w:t>V</w:t>
            </w:r>
            <w:r w:rsidRPr="00E23328">
              <w:rPr>
                <w:sz w:val="24"/>
              </w:rPr>
              <w:t xml:space="preserve">iệc tháo pin khỏi thiết bị trợ giúp </w:t>
            </w:r>
            <w:r>
              <w:rPr>
                <w:sz w:val="24"/>
              </w:rPr>
              <w:t>đi lại</w:t>
            </w:r>
            <w:r w:rsidRPr="00E23328">
              <w:rPr>
                <w:sz w:val="24"/>
              </w:rPr>
              <w:t xml:space="preserve"> phải được thực hiện, tuân thủ các hướng dẫn của hãng sản xuất hoặc của chủ </w:t>
            </w:r>
            <w:r w:rsidRPr="00E23328">
              <w:rPr>
                <w:sz w:val="24"/>
              </w:rPr>
              <w:lastRenderedPageBreak/>
              <w:t>sở hữu thiết bị;</w:t>
            </w:r>
          </w:p>
          <w:p w:rsidR="001F7E50" w:rsidRPr="00E23328" w:rsidRDefault="001F7E50" w:rsidP="00D60944">
            <w:pPr>
              <w:spacing w:line="240" w:lineRule="auto"/>
              <w:jc w:val="both"/>
              <w:rPr>
                <w:sz w:val="24"/>
              </w:rPr>
            </w:pPr>
            <w:r w:rsidRPr="00E23328">
              <w:rPr>
                <w:sz w:val="24"/>
              </w:rPr>
              <w:t xml:space="preserve">v) </w:t>
            </w:r>
            <w:r>
              <w:rPr>
                <w:sz w:val="24"/>
              </w:rPr>
              <w:t>P</w:t>
            </w:r>
            <w:r w:rsidRPr="00E23328">
              <w:rPr>
                <w:sz w:val="24"/>
              </w:rPr>
              <w:t>in không được phép quá 300 Wh;</w:t>
            </w:r>
          </w:p>
          <w:p w:rsidR="001F7E50" w:rsidRPr="00E23328" w:rsidRDefault="001F7E50" w:rsidP="00D60944">
            <w:pPr>
              <w:spacing w:line="240" w:lineRule="auto"/>
              <w:jc w:val="both"/>
              <w:rPr>
                <w:sz w:val="24"/>
              </w:rPr>
            </w:pPr>
            <w:r w:rsidRPr="00E23328">
              <w:rPr>
                <w:sz w:val="24"/>
              </w:rPr>
              <w:t xml:space="preserve">vi) </w:t>
            </w:r>
            <w:r>
              <w:rPr>
                <w:sz w:val="24"/>
              </w:rPr>
              <w:t>T</w:t>
            </w:r>
            <w:r w:rsidRPr="00E23328">
              <w:rPr>
                <w:sz w:val="24"/>
              </w:rPr>
              <w:t>ối đa được phép vận chuyển 01 pin dự phòng không quá 300 Wh hoặc 02 pin dự phòng không quá 160 Wh mỗi viên;</w:t>
            </w:r>
          </w:p>
          <w:p w:rsidR="001F7E50" w:rsidRPr="00E23328" w:rsidRDefault="001F7E50" w:rsidP="00D60944">
            <w:pPr>
              <w:spacing w:line="240" w:lineRule="auto"/>
              <w:jc w:val="both"/>
              <w:rPr>
                <w:sz w:val="24"/>
              </w:rPr>
            </w:pPr>
            <w:r w:rsidRPr="00E23328">
              <w:rPr>
                <w:sz w:val="24"/>
              </w:rPr>
              <w:t>e) Người chỉ huy tàu bay phải được thông báo về vị trí của các viên pin lithium-ion dự phòng.</w:t>
            </w:r>
          </w:p>
          <w:p w:rsidR="001F7E50" w:rsidRPr="00E23328" w:rsidRDefault="001F7E50" w:rsidP="00D60944">
            <w:pPr>
              <w:spacing w:line="240" w:lineRule="auto"/>
              <w:jc w:val="both"/>
              <w:rPr>
                <w:sz w:val="24"/>
              </w:rPr>
            </w:pPr>
            <w:r w:rsidRPr="00E23328">
              <w:rPr>
                <w:sz w:val="24"/>
              </w:rPr>
              <w:t>f) Hành khách nên liên hệ với Người khai thác tàu bay trước khi vận chuyển pin.</w:t>
            </w:r>
          </w:p>
        </w:tc>
      </w:tr>
      <w:tr w:rsidR="001F7E50" w:rsidRPr="002421C8" w:rsidTr="00D60944">
        <w:tc>
          <w:tcPr>
            <w:tcW w:w="2843" w:type="dxa"/>
            <w:tcBorders>
              <w:bottom w:val="dotted" w:sz="4" w:space="0" w:color="auto"/>
            </w:tcBorders>
          </w:tcPr>
          <w:p w:rsidR="001F7E50" w:rsidRDefault="001F7E50" w:rsidP="00D60944">
            <w:pPr>
              <w:spacing w:after="0" w:line="240" w:lineRule="auto"/>
              <w:jc w:val="both"/>
              <w:rPr>
                <w:sz w:val="24"/>
                <w:szCs w:val="24"/>
              </w:rPr>
            </w:pPr>
            <w:r>
              <w:rPr>
                <w:sz w:val="24"/>
                <w:szCs w:val="24"/>
              </w:rPr>
              <w:lastRenderedPageBreak/>
              <w:t xml:space="preserve">8) </w:t>
            </w:r>
            <w:r w:rsidRPr="00E23328">
              <w:rPr>
                <w:sz w:val="24"/>
                <w:szCs w:val="24"/>
              </w:rPr>
              <w:t>Các thiết bị y tế điện tử cầm tay (máy khử rung tim-AED, máy xông khí, máy thở áp lực dương liên tục-CPAP,...) chứa pin lithium metal hoặc lithium ion</w:t>
            </w:r>
          </w:p>
        </w:tc>
        <w:tc>
          <w:tcPr>
            <w:tcW w:w="1111" w:type="dxa"/>
            <w:tcBorders>
              <w:bottom w:val="dotted" w:sz="4" w:space="0" w:color="auto"/>
            </w:tcBorders>
          </w:tcPr>
          <w:p w:rsidR="001F7E50" w:rsidRDefault="001F7E50" w:rsidP="00D60944">
            <w:pPr>
              <w:spacing w:after="0" w:line="240" w:lineRule="auto"/>
              <w:jc w:val="both"/>
              <w:rPr>
                <w:sz w:val="24"/>
                <w:szCs w:val="24"/>
              </w:rPr>
            </w:pPr>
          </w:p>
        </w:tc>
        <w:tc>
          <w:tcPr>
            <w:tcW w:w="974" w:type="dxa"/>
            <w:tcBorders>
              <w:bottom w:val="dotted" w:sz="4" w:space="0" w:color="auto"/>
            </w:tcBorders>
          </w:tcPr>
          <w:p w:rsidR="001F7E50" w:rsidRDefault="001F7E50" w:rsidP="00D60944">
            <w:pPr>
              <w:spacing w:after="0" w:line="240" w:lineRule="auto"/>
              <w:jc w:val="both"/>
              <w:rPr>
                <w:sz w:val="24"/>
                <w:szCs w:val="24"/>
              </w:rPr>
            </w:pPr>
          </w:p>
        </w:tc>
        <w:tc>
          <w:tcPr>
            <w:tcW w:w="992" w:type="dxa"/>
            <w:tcBorders>
              <w:bottom w:val="dotted" w:sz="4" w:space="0" w:color="auto"/>
            </w:tcBorders>
          </w:tcPr>
          <w:p w:rsidR="001F7E50" w:rsidRDefault="001F7E50" w:rsidP="00D60944">
            <w:pPr>
              <w:spacing w:after="0" w:line="240" w:lineRule="auto"/>
              <w:jc w:val="both"/>
              <w:rPr>
                <w:sz w:val="24"/>
                <w:szCs w:val="24"/>
              </w:rPr>
            </w:pPr>
          </w:p>
        </w:tc>
        <w:tc>
          <w:tcPr>
            <w:tcW w:w="1276" w:type="dxa"/>
            <w:tcBorders>
              <w:bottom w:val="dotted" w:sz="4" w:space="0" w:color="auto"/>
            </w:tcBorders>
          </w:tcPr>
          <w:p w:rsidR="001F7E50" w:rsidRDefault="001F7E50" w:rsidP="00D60944">
            <w:pPr>
              <w:keepNext/>
              <w:widowControl w:val="0"/>
              <w:spacing w:after="0" w:line="240" w:lineRule="auto"/>
              <w:jc w:val="both"/>
              <w:rPr>
                <w:rFonts w:eastAsia="Times New Roman"/>
                <w:sz w:val="24"/>
                <w:szCs w:val="24"/>
              </w:rPr>
            </w:pPr>
          </w:p>
        </w:tc>
        <w:tc>
          <w:tcPr>
            <w:tcW w:w="1134" w:type="dxa"/>
            <w:tcBorders>
              <w:bottom w:val="dotted" w:sz="4" w:space="0" w:color="auto"/>
            </w:tcBorders>
          </w:tcPr>
          <w:p w:rsidR="001F7E50" w:rsidRDefault="001F7E50" w:rsidP="00D60944">
            <w:pPr>
              <w:keepNext/>
              <w:widowControl w:val="0"/>
              <w:spacing w:after="0" w:line="240" w:lineRule="auto"/>
              <w:jc w:val="both"/>
              <w:rPr>
                <w:rFonts w:eastAsia="Times New Roman"/>
                <w:sz w:val="24"/>
                <w:szCs w:val="24"/>
              </w:rPr>
            </w:pPr>
          </w:p>
        </w:tc>
        <w:tc>
          <w:tcPr>
            <w:tcW w:w="6237" w:type="dxa"/>
            <w:tcBorders>
              <w:bottom w:val="dotted" w:sz="4" w:space="0" w:color="auto"/>
            </w:tcBorders>
          </w:tcPr>
          <w:p w:rsidR="001F7E50" w:rsidRPr="00956F67" w:rsidRDefault="001F7E50" w:rsidP="00D60944">
            <w:pPr>
              <w:keepNext/>
              <w:widowControl w:val="0"/>
              <w:spacing w:after="0" w:line="240" w:lineRule="auto"/>
              <w:jc w:val="both"/>
              <w:rPr>
                <w:sz w:val="24"/>
                <w:szCs w:val="24"/>
              </w:rPr>
            </w:pPr>
          </w:p>
        </w:tc>
      </w:tr>
      <w:tr w:rsidR="001F7E50" w:rsidRPr="002421C8" w:rsidTr="00D60944">
        <w:tc>
          <w:tcPr>
            <w:tcW w:w="2843" w:type="dxa"/>
            <w:tcBorders>
              <w:top w:val="dotted" w:sz="4" w:space="0" w:color="auto"/>
              <w:bottom w:val="dotted" w:sz="4" w:space="0" w:color="auto"/>
            </w:tcBorders>
          </w:tcPr>
          <w:p w:rsidR="001F7E50" w:rsidRDefault="001F7E50" w:rsidP="00D60944">
            <w:pPr>
              <w:spacing w:after="0" w:line="240" w:lineRule="auto"/>
              <w:jc w:val="both"/>
              <w:rPr>
                <w:sz w:val="24"/>
                <w:szCs w:val="24"/>
              </w:rPr>
            </w:pPr>
            <w:r w:rsidRPr="00E23328">
              <w:rPr>
                <w:sz w:val="24"/>
                <w:szCs w:val="24"/>
              </w:rPr>
              <w:t>Các thiết bị y tế điện tử cầm tay sử dụng pin lithium metal chứa ít hơn 02g lithium hoặ</w:t>
            </w:r>
            <w:r>
              <w:rPr>
                <w:sz w:val="24"/>
                <w:szCs w:val="24"/>
              </w:rPr>
              <w:t xml:space="preserve">c pin lithium </w:t>
            </w:r>
            <w:r w:rsidRPr="00E23328">
              <w:rPr>
                <w:sz w:val="24"/>
                <w:szCs w:val="24"/>
              </w:rPr>
              <w:t xml:space="preserve">ion có </w:t>
            </w:r>
            <w:r>
              <w:rPr>
                <w:sz w:val="24"/>
                <w:szCs w:val="24"/>
              </w:rPr>
              <w:t>mức Watt-giờ</w:t>
            </w:r>
            <w:r w:rsidRPr="00E23328">
              <w:rPr>
                <w:sz w:val="24"/>
                <w:szCs w:val="24"/>
              </w:rPr>
              <w:t xml:space="preserve"> dưới 100Wh</w:t>
            </w:r>
          </w:p>
        </w:tc>
        <w:tc>
          <w:tcPr>
            <w:tcW w:w="1111" w:type="dxa"/>
            <w:tcBorders>
              <w:top w:val="dotted" w:sz="4" w:space="0" w:color="auto"/>
              <w:bottom w:val="dotted" w:sz="4" w:space="0" w:color="auto"/>
            </w:tcBorders>
          </w:tcPr>
          <w:p w:rsidR="001F7E50" w:rsidRDefault="001F7E50" w:rsidP="00D60944">
            <w:pPr>
              <w:spacing w:after="0" w:line="240" w:lineRule="auto"/>
              <w:jc w:val="both"/>
              <w:rPr>
                <w:sz w:val="24"/>
                <w:szCs w:val="24"/>
              </w:rPr>
            </w:pPr>
            <w:r w:rsidRPr="00EB7633">
              <w:rPr>
                <w:sz w:val="24"/>
                <w:szCs w:val="24"/>
              </w:rPr>
              <w:t>Có</w:t>
            </w:r>
          </w:p>
        </w:tc>
        <w:tc>
          <w:tcPr>
            <w:tcW w:w="974" w:type="dxa"/>
            <w:tcBorders>
              <w:top w:val="dotted" w:sz="4" w:space="0" w:color="auto"/>
              <w:bottom w:val="dotted" w:sz="4" w:space="0" w:color="auto"/>
            </w:tcBorders>
          </w:tcPr>
          <w:p w:rsidR="001F7E50" w:rsidRDefault="001F7E50" w:rsidP="00D60944">
            <w:pPr>
              <w:spacing w:after="0" w:line="240" w:lineRule="auto"/>
              <w:jc w:val="both"/>
              <w:rPr>
                <w:sz w:val="24"/>
                <w:szCs w:val="24"/>
              </w:rPr>
            </w:pPr>
            <w:r w:rsidRPr="00EB7633">
              <w:rPr>
                <w:sz w:val="24"/>
                <w:szCs w:val="24"/>
              </w:rPr>
              <w:t>Có</w:t>
            </w:r>
          </w:p>
        </w:tc>
        <w:tc>
          <w:tcPr>
            <w:tcW w:w="992" w:type="dxa"/>
            <w:tcBorders>
              <w:top w:val="dotted" w:sz="4" w:space="0" w:color="auto"/>
              <w:bottom w:val="dotted" w:sz="4" w:space="0" w:color="auto"/>
            </w:tcBorders>
          </w:tcPr>
          <w:p w:rsidR="001F7E50" w:rsidRDefault="001F7E50" w:rsidP="00D60944">
            <w:pPr>
              <w:spacing w:after="0" w:line="240" w:lineRule="auto"/>
              <w:jc w:val="both"/>
              <w:rPr>
                <w:sz w:val="24"/>
                <w:szCs w:val="24"/>
              </w:rPr>
            </w:pPr>
            <w:r w:rsidRPr="00EB7633">
              <w:rPr>
                <w:sz w:val="24"/>
                <w:szCs w:val="24"/>
              </w:rPr>
              <w:t>Có</w:t>
            </w:r>
          </w:p>
        </w:tc>
        <w:tc>
          <w:tcPr>
            <w:tcW w:w="1276" w:type="dxa"/>
            <w:tcBorders>
              <w:top w:val="dotted" w:sz="4" w:space="0" w:color="auto"/>
              <w:bottom w:val="dotted" w:sz="4" w:space="0" w:color="auto"/>
            </w:tcBorders>
          </w:tcPr>
          <w:p w:rsidR="001F7E50" w:rsidRDefault="001F7E50" w:rsidP="00D60944">
            <w:pPr>
              <w:keepNext/>
              <w:widowControl w:val="0"/>
              <w:spacing w:after="0" w:line="240" w:lineRule="auto"/>
              <w:jc w:val="both"/>
              <w:rPr>
                <w:rFonts w:eastAsia="Times New Roman"/>
                <w:sz w:val="24"/>
                <w:szCs w:val="24"/>
              </w:rPr>
            </w:pPr>
            <w:r w:rsidRPr="00E56659">
              <w:rPr>
                <w:rFonts w:eastAsia="Times New Roman"/>
                <w:sz w:val="24"/>
                <w:szCs w:val="24"/>
              </w:rPr>
              <w:t>Không</w:t>
            </w:r>
          </w:p>
        </w:tc>
        <w:tc>
          <w:tcPr>
            <w:tcW w:w="1134" w:type="dxa"/>
            <w:tcBorders>
              <w:top w:val="dotted" w:sz="4" w:space="0" w:color="auto"/>
              <w:bottom w:val="dotted" w:sz="4" w:space="0" w:color="auto"/>
            </w:tcBorders>
          </w:tcPr>
          <w:p w:rsidR="001F7E50" w:rsidRDefault="001F7E50" w:rsidP="00D60944">
            <w:pPr>
              <w:keepNext/>
              <w:widowControl w:val="0"/>
              <w:spacing w:after="0" w:line="240" w:lineRule="auto"/>
              <w:jc w:val="both"/>
              <w:rPr>
                <w:rFonts w:eastAsia="Times New Roman"/>
                <w:sz w:val="24"/>
                <w:szCs w:val="24"/>
              </w:rPr>
            </w:pPr>
            <w:r w:rsidRPr="00E56659">
              <w:rPr>
                <w:rFonts w:eastAsia="Times New Roman"/>
                <w:sz w:val="24"/>
                <w:szCs w:val="24"/>
              </w:rPr>
              <w:t>Không</w:t>
            </w:r>
          </w:p>
        </w:tc>
        <w:tc>
          <w:tcPr>
            <w:tcW w:w="6237" w:type="dxa"/>
            <w:tcBorders>
              <w:top w:val="dotted" w:sz="4" w:space="0" w:color="auto"/>
              <w:bottom w:val="dotted" w:sz="4" w:space="0" w:color="auto"/>
            </w:tcBorders>
          </w:tcPr>
          <w:p w:rsidR="001F7E50" w:rsidRPr="00E23328" w:rsidRDefault="001F7E50" w:rsidP="00D60944">
            <w:pPr>
              <w:spacing w:line="240" w:lineRule="auto"/>
              <w:jc w:val="both"/>
              <w:rPr>
                <w:sz w:val="24"/>
              </w:rPr>
            </w:pPr>
            <w:r w:rsidRPr="00E23328">
              <w:rPr>
                <w:sz w:val="24"/>
              </w:rPr>
              <w:t>a) Dùng cho việc điều trị của hành khách.</w:t>
            </w:r>
          </w:p>
          <w:p w:rsidR="001F7E50" w:rsidRPr="00E23328" w:rsidRDefault="001F7E50" w:rsidP="00D60944">
            <w:pPr>
              <w:keepNext/>
              <w:widowControl w:val="0"/>
              <w:spacing w:after="0" w:line="240" w:lineRule="auto"/>
              <w:jc w:val="both"/>
              <w:rPr>
                <w:sz w:val="24"/>
                <w:szCs w:val="24"/>
              </w:rPr>
            </w:pPr>
            <w:r w:rsidRPr="00E23328">
              <w:rPr>
                <w:sz w:val="24"/>
              </w:rPr>
              <w:t>b) Pin phải đáp ứng các yêu cầu về thử nghiệm quy định tại tiểu mục 38.3, Phần III, Sổ tay Hướng dẫn thử nghiệm và tiêu chuẩn của Liên Hợp Quốc.</w:t>
            </w:r>
          </w:p>
        </w:tc>
      </w:tr>
      <w:tr w:rsidR="001F7E50" w:rsidRPr="002421C8" w:rsidTr="00D60944">
        <w:tc>
          <w:tcPr>
            <w:tcW w:w="2843" w:type="dxa"/>
            <w:tcBorders>
              <w:top w:val="dotted" w:sz="4" w:space="0" w:color="auto"/>
              <w:bottom w:val="dotted" w:sz="4" w:space="0" w:color="auto"/>
            </w:tcBorders>
          </w:tcPr>
          <w:p w:rsidR="001F7E50" w:rsidRPr="00E23328" w:rsidRDefault="001F7E50" w:rsidP="00D60944">
            <w:pPr>
              <w:spacing w:after="0" w:line="240" w:lineRule="auto"/>
              <w:jc w:val="both"/>
              <w:rPr>
                <w:sz w:val="24"/>
                <w:szCs w:val="24"/>
              </w:rPr>
            </w:pPr>
            <w:r w:rsidRPr="000674CD">
              <w:rPr>
                <w:sz w:val="24"/>
                <w:szCs w:val="24"/>
              </w:rPr>
              <w:t xml:space="preserve">Pin dự phòng cho các thiết bị y tế điện tử cầm tay sử </w:t>
            </w:r>
            <w:r w:rsidRPr="000674CD">
              <w:rPr>
                <w:sz w:val="24"/>
                <w:szCs w:val="24"/>
              </w:rPr>
              <w:lastRenderedPageBreak/>
              <w:t>dụng pin lithium metal chứa ít hơn 02g lithium hoặ</w:t>
            </w:r>
            <w:r>
              <w:rPr>
                <w:sz w:val="24"/>
                <w:szCs w:val="24"/>
              </w:rPr>
              <w:t xml:space="preserve">c pin lithium </w:t>
            </w:r>
            <w:r w:rsidRPr="000674CD">
              <w:rPr>
                <w:sz w:val="24"/>
                <w:szCs w:val="24"/>
              </w:rPr>
              <w:t xml:space="preserve">ion có </w:t>
            </w:r>
            <w:r>
              <w:rPr>
                <w:sz w:val="24"/>
                <w:szCs w:val="24"/>
              </w:rPr>
              <w:t>mức Watt-giờ</w:t>
            </w:r>
            <w:r w:rsidRPr="000674CD">
              <w:rPr>
                <w:sz w:val="24"/>
                <w:szCs w:val="24"/>
              </w:rPr>
              <w:t xml:space="preserve"> dưới 100Wh</w:t>
            </w:r>
          </w:p>
        </w:tc>
        <w:tc>
          <w:tcPr>
            <w:tcW w:w="1111" w:type="dxa"/>
            <w:tcBorders>
              <w:top w:val="dotted" w:sz="4" w:space="0" w:color="auto"/>
              <w:bottom w:val="dotted" w:sz="4" w:space="0" w:color="auto"/>
            </w:tcBorders>
          </w:tcPr>
          <w:p w:rsidR="001F7E50" w:rsidRDefault="001F7E50" w:rsidP="00D60944">
            <w:pPr>
              <w:spacing w:after="0" w:line="240" w:lineRule="auto"/>
              <w:jc w:val="both"/>
              <w:rPr>
                <w:sz w:val="24"/>
                <w:szCs w:val="24"/>
              </w:rPr>
            </w:pPr>
            <w:r>
              <w:rPr>
                <w:rFonts w:eastAsia="Times New Roman"/>
                <w:sz w:val="24"/>
                <w:szCs w:val="24"/>
              </w:rPr>
              <w:lastRenderedPageBreak/>
              <w:t>Không</w:t>
            </w:r>
          </w:p>
        </w:tc>
        <w:tc>
          <w:tcPr>
            <w:tcW w:w="974" w:type="dxa"/>
            <w:tcBorders>
              <w:top w:val="dotted" w:sz="4" w:space="0" w:color="auto"/>
              <w:bottom w:val="dotted" w:sz="4" w:space="0" w:color="auto"/>
            </w:tcBorders>
          </w:tcPr>
          <w:p w:rsidR="001F7E50" w:rsidRDefault="001F7E50" w:rsidP="00D60944">
            <w:pPr>
              <w:spacing w:after="0" w:line="240" w:lineRule="auto"/>
              <w:jc w:val="both"/>
              <w:rPr>
                <w:sz w:val="24"/>
                <w:szCs w:val="24"/>
              </w:rPr>
            </w:pPr>
            <w:r w:rsidRPr="0031137C">
              <w:rPr>
                <w:sz w:val="24"/>
                <w:szCs w:val="24"/>
              </w:rPr>
              <w:t>Có</w:t>
            </w:r>
          </w:p>
        </w:tc>
        <w:tc>
          <w:tcPr>
            <w:tcW w:w="992" w:type="dxa"/>
            <w:tcBorders>
              <w:top w:val="dotted" w:sz="4" w:space="0" w:color="auto"/>
              <w:bottom w:val="dotted" w:sz="4" w:space="0" w:color="auto"/>
            </w:tcBorders>
          </w:tcPr>
          <w:p w:rsidR="001F7E50" w:rsidRDefault="001F7E50" w:rsidP="00D60944">
            <w:pPr>
              <w:spacing w:after="0" w:line="240" w:lineRule="auto"/>
              <w:jc w:val="both"/>
              <w:rPr>
                <w:sz w:val="24"/>
                <w:szCs w:val="24"/>
              </w:rPr>
            </w:pPr>
            <w:r w:rsidRPr="0031137C">
              <w:rPr>
                <w:sz w:val="24"/>
                <w:szCs w:val="24"/>
              </w:rPr>
              <w:t>Có</w:t>
            </w:r>
          </w:p>
        </w:tc>
        <w:tc>
          <w:tcPr>
            <w:tcW w:w="1276" w:type="dxa"/>
            <w:tcBorders>
              <w:top w:val="dotted" w:sz="4" w:space="0" w:color="auto"/>
              <w:bottom w:val="dotted" w:sz="4" w:space="0" w:color="auto"/>
            </w:tcBorders>
          </w:tcPr>
          <w:p w:rsidR="001F7E50" w:rsidRDefault="001F7E50" w:rsidP="00D60944">
            <w:pPr>
              <w:keepNext/>
              <w:widowControl w:val="0"/>
              <w:spacing w:after="0" w:line="240" w:lineRule="auto"/>
              <w:jc w:val="both"/>
              <w:rPr>
                <w:rFonts w:eastAsia="Times New Roman"/>
                <w:sz w:val="24"/>
                <w:szCs w:val="24"/>
              </w:rPr>
            </w:pPr>
            <w:r w:rsidRPr="009D7CF3">
              <w:rPr>
                <w:rFonts w:eastAsia="Times New Roman"/>
                <w:sz w:val="24"/>
                <w:szCs w:val="24"/>
              </w:rPr>
              <w:t>Không</w:t>
            </w:r>
          </w:p>
        </w:tc>
        <w:tc>
          <w:tcPr>
            <w:tcW w:w="1134" w:type="dxa"/>
            <w:tcBorders>
              <w:top w:val="dotted" w:sz="4" w:space="0" w:color="auto"/>
              <w:bottom w:val="dotted" w:sz="4" w:space="0" w:color="auto"/>
            </w:tcBorders>
          </w:tcPr>
          <w:p w:rsidR="001F7E50" w:rsidRDefault="001F7E50" w:rsidP="00D60944">
            <w:pPr>
              <w:keepNext/>
              <w:widowControl w:val="0"/>
              <w:spacing w:after="0" w:line="240" w:lineRule="auto"/>
              <w:jc w:val="both"/>
              <w:rPr>
                <w:rFonts w:eastAsia="Times New Roman"/>
                <w:sz w:val="24"/>
                <w:szCs w:val="24"/>
              </w:rPr>
            </w:pPr>
            <w:r w:rsidRPr="009D7CF3">
              <w:rPr>
                <w:rFonts w:eastAsia="Times New Roman"/>
                <w:sz w:val="24"/>
                <w:szCs w:val="24"/>
              </w:rPr>
              <w:t>Không</w:t>
            </w:r>
          </w:p>
        </w:tc>
        <w:tc>
          <w:tcPr>
            <w:tcW w:w="6237" w:type="dxa"/>
            <w:tcBorders>
              <w:top w:val="dotted" w:sz="4" w:space="0" w:color="auto"/>
              <w:bottom w:val="dotted" w:sz="4" w:space="0" w:color="auto"/>
            </w:tcBorders>
          </w:tcPr>
          <w:p w:rsidR="001F7E50" w:rsidRPr="000674CD" w:rsidRDefault="001F7E50" w:rsidP="00D60944">
            <w:pPr>
              <w:spacing w:line="240" w:lineRule="auto"/>
              <w:jc w:val="both"/>
              <w:rPr>
                <w:sz w:val="24"/>
              </w:rPr>
            </w:pPr>
            <w:r w:rsidRPr="000674CD">
              <w:rPr>
                <w:sz w:val="24"/>
              </w:rPr>
              <w:t>a) Dùng cho việc điều trị củ</w:t>
            </w:r>
            <w:r>
              <w:rPr>
                <w:sz w:val="24"/>
              </w:rPr>
              <w:t>a hành khách.</w:t>
            </w:r>
          </w:p>
          <w:p w:rsidR="001F7E50" w:rsidRPr="000674CD" w:rsidRDefault="001F7E50" w:rsidP="00D60944">
            <w:pPr>
              <w:spacing w:line="240" w:lineRule="auto"/>
              <w:jc w:val="both"/>
              <w:rPr>
                <w:sz w:val="24"/>
              </w:rPr>
            </w:pPr>
            <w:r w:rsidRPr="000674CD">
              <w:rPr>
                <w:sz w:val="24"/>
              </w:rPr>
              <w:lastRenderedPageBreak/>
              <w:t>b) Pin phải đáp ứng các yêu cầu về thử nghiệm quy định tại tiểu mục 38.3, Phần III, Sổ tay Hướng dẫn thử nghiệm và tiêu chuẩn của Liên Hợp Quố</w:t>
            </w:r>
            <w:r>
              <w:rPr>
                <w:sz w:val="24"/>
              </w:rPr>
              <w:t>c.</w:t>
            </w:r>
          </w:p>
          <w:p w:rsidR="001F7E50" w:rsidRPr="00E23328" w:rsidRDefault="001F7E50" w:rsidP="00D60944">
            <w:pPr>
              <w:spacing w:line="240" w:lineRule="auto"/>
              <w:jc w:val="both"/>
              <w:rPr>
                <w:sz w:val="24"/>
              </w:rPr>
            </w:pPr>
            <w:r w:rsidRPr="000674CD">
              <w:rPr>
                <w:sz w:val="24"/>
              </w:rPr>
              <w:t>c) Mỗi viên pin dự phòng phải được bảo vệ để chống đoản mạch bằng cách đóng gói như khi mới mua hoặc cách điện các đầu cực, ví dụ như dán băng dính các đầu cực lộ thiên, hoặc để từng viên pin trong hộp nhựa hoặc túi bảo vệ.</w:t>
            </w:r>
          </w:p>
        </w:tc>
      </w:tr>
      <w:tr w:rsidR="001F7E50" w:rsidRPr="002421C8" w:rsidTr="00D60944">
        <w:tc>
          <w:tcPr>
            <w:tcW w:w="2843" w:type="dxa"/>
            <w:tcBorders>
              <w:top w:val="dotted" w:sz="4" w:space="0" w:color="auto"/>
              <w:bottom w:val="dotted" w:sz="4" w:space="0" w:color="auto"/>
            </w:tcBorders>
          </w:tcPr>
          <w:p w:rsidR="001F7E50" w:rsidRPr="000674CD" w:rsidRDefault="001F7E50" w:rsidP="00D60944">
            <w:pPr>
              <w:spacing w:after="0" w:line="240" w:lineRule="auto"/>
              <w:jc w:val="both"/>
              <w:rPr>
                <w:sz w:val="24"/>
                <w:szCs w:val="24"/>
              </w:rPr>
            </w:pPr>
            <w:r w:rsidRPr="000674CD">
              <w:rPr>
                <w:sz w:val="24"/>
                <w:szCs w:val="24"/>
              </w:rPr>
              <w:lastRenderedPageBreak/>
              <w:t>Các thiết bị y tế điện tử cầm tay sử dụ</w:t>
            </w:r>
            <w:r>
              <w:rPr>
                <w:sz w:val="24"/>
                <w:szCs w:val="24"/>
              </w:rPr>
              <w:t xml:space="preserve">ng pin lithium </w:t>
            </w:r>
            <w:r w:rsidRPr="000674CD">
              <w:rPr>
                <w:sz w:val="24"/>
                <w:szCs w:val="24"/>
              </w:rPr>
              <w:t>metal chứa từ 02 g đến 08 gam lithium hoặ</w:t>
            </w:r>
            <w:r>
              <w:rPr>
                <w:sz w:val="24"/>
                <w:szCs w:val="24"/>
              </w:rPr>
              <w:t xml:space="preserve">c pin lithium </w:t>
            </w:r>
            <w:r w:rsidRPr="000674CD">
              <w:rPr>
                <w:sz w:val="24"/>
                <w:szCs w:val="24"/>
              </w:rPr>
              <w:t xml:space="preserve">ion có </w:t>
            </w:r>
            <w:r>
              <w:rPr>
                <w:sz w:val="24"/>
                <w:szCs w:val="24"/>
              </w:rPr>
              <w:t>mức Watt-giờ</w:t>
            </w:r>
            <w:r w:rsidRPr="000674CD">
              <w:rPr>
                <w:sz w:val="24"/>
                <w:szCs w:val="24"/>
              </w:rPr>
              <w:t xml:space="preserve"> từ 100 Wh đến 160 Wh</w:t>
            </w:r>
          </w:p>
        </w:tc>
        <w:tc>
          <w:tcPr>
            <w:tcW w:w="1111" w:type="dxa"/>
            <w:tcBorders>
              <w:top w:val="dotted" w:sz="4" w:space="0" w:color="auto"/>
              <w:bottom w:val="dotted" w:sz="4" w:space="0" w:color="auto"/>
            </w:tcBorders>
          </w:tcPr>
          <w:p w:rsidR="001F7E50" w:rsidRDefault="001F7E50" w:rsidP="00D60944">
            <w:pPr>
              <w:spacing w:after="0" w:line="240" w:lineRule="auto"/>
              <w:jc w:val="both"/>
              <w:rPr>
                <w:sz w:val="24"/>
                <w:szCs w:val="24"/>
              </w:rPr>
            </w:pPr>
            <w:r w:rsidRPr="0091361D">
              <w:rPr>
                <w:sz w:val="24"/>
                <w:szCs w:val="24"/>
              </w:rPr>
              <w:t>Có</w:t>
            </w:r>
          </w:p>
        </w:tc>
        <w:tc>
          <w:tcPr>
            <w:tcW w:w="974" w:type="dxa"/>
            <w:tcBorders>
              <w:top w:val="dotted" w:sz="4" w:space="0" w:color="auto"/>
              <w:bottom w:val="dotted" w:sz="4" w:space="0" w:color="auto"/>
            </w:tcBorders>
          </w:tcPr>
          <w:p w:rsidR="001F7E50" w:rsidRDefault="001F7E50" w:rsidP="00D60944">
            <w:pPr>
              <w:spacing w:after="0" w:line="240" w:lineRule="auto"/>
              <w:jc w:val="both"/>
              <w:rPr>
                <w:sz w:val="24"/>
                <w:szCs w:val="24"/>
              </w:rPr>
            </w:pPr>
            <w:r w:rsidRPr="0091361D">
              <w:rPr>
                <w:sz w:val="24"/>
                <w:szCs w:val="24"/>
              </w:rPr>
              <w:t>Có</w:t>
            </w:r>
          </w:p>
        </w:tc>
        <w:tc>
          <w:tcPr>
            <w:tcW w:w="992" w:type="dxa"/>
            <w:tcBorders>
              <w:top w:val="dotted" w:sz="4" w:space="0" w:color="auto"/>
              <w:bottom w:val="dotted" w:sz="4" w:space="0" w:color="auto"/>
            </w:tcBorders>
          </w:tcPr>
          <w:p w:rsidR="001F7E50" w:rsidRDefault="001F7E50" w:rsidP="00D60944">
            <w:pPr>
              <w:spacing w:after="0" w:line="240" w:lineRule="auto"/>
              <w:jc w:val="both"/>
              <w:rPr>
                <w:sz w:val="24"/>
                <w:szCs w:val="24"/>
              </w:rPr>
            </w:pPr>
            <w:r w:rsidRPr="0091361D">
              <w:rPr>
                <w:sz w:val="24"/>
                <w:szCs w:val="24"/>
              </w:rPr>
              <w:t>Có</w:t>
            </w:r>
          </w:p>
        </w:tc>
        <w:tc>
          <w:tcPr>
            <w:tcW w:w="1276" w:type="dxa"/>
            <w:tcBorders>
              <w:top w:val="dotted" w:sz="4" w:space="0" w:color="auto"/>
              <w:bottom w:val="dotted" w:sz="4" w:space="0" w:color="auto"/>
            </w:tcBorders>
          </w:tcPr>
          <w:p w:rsidR="001F7E50" w:rsidRDefault="001F7E50" w:rsidP="00D60944">
            <w:pPr>
              <w:keepNext/>
              <w:widowControl w:val="0"/>
              <w:spacing w:after="0" w:line="240" w:lineRule="auto"/>
              <w:jc w:val="both"/>
              <w:rPr>
                <w:rFonts w:eastAsia="Times New Roman"/>
                <w:sz w:val="24"/>
                <w:szCs w:val="24"/>
              </w:rPr>
            </w:pPr>
            <w:r w:rsidRPr="0091361D">
              <w:rPr>
                <w:sz w:val="24"/>
                <w:szCs w:val="24"/>
              </w:rPr>
              <w:t>Có</w:t>
            </w:r>
          </w:p>
        </w:tc>
        <w:tc>
          <w:tcPr>
            <w:tcW w:w="1134" w:type="dxa"/>
            <w:tcBorders>
              <w:top w:val="dotted" w:sz="4" w:space="0" w:color="auto"/>
              <w:bottom w:val="dotted" w:sz="4" w:space="0" w:color="auto"/>
            </w:tcBorders>
          </w:tcPr>
          <w:p w:rsidR="001F7E50" w:rsidRDefault="001F7E50" w:rsidP="00D60944">
            <w:pPr>
              <w:keepNext/>
              <w:widowControl w:val="0"/>
              <w:spacing w:after="0" w:line="240" w:lineRule="auto"/>
              <w:jc w:val="both"/>
              <w:rPr>
                <w:rFonts w:eastAsia="Times New Roman"/>
                <w:sz w:val="24"/>
                <w:szCs w:val="24"/>
              </w:rPr>
            </w:pPr>
            <w:r>
              <w:rPr>
                <w:rFonts w:eastAsia="Times New Roman"/>
                <w:sz w:val="24"/>
                <w:szCs w:val="24"/>
              </w:rPr>
              <w:t>Không</w:t>
            </w:r>
          </w:p>
        </w:tc>
        <w:tc>
          <w:tcPr>
            <w:tcW w:w="6237" w:type="dxa"/>
            <w:tcBorders>
              <w:top w:val="dotted" w:sz="4" w:space="0" w:color="auto"/>
              <w:bottom w:val="dotted" w:sz="4" w:space="0" w:color="auto"/>
            </w:tcBorders>
          </w:tcPr>
          <w:p w:rsidR="001F7E50" w:rsidRPr="000674CD" w:rsidRDefault="001F7E50" w:rsidP="00D60944">
            <w:pPr>
              <w:spacing w:line="240" w:lineRule="auto"/>
              <w:jc w:val="both"/>
              <w:rPr>
                <w:sz w:val="24"/>
              </w:rPr>
            </w:pPr>
            <w:r w:rsidRPr="000674CD">
              <w:rPr>
                <w:sz w:val="24"/>
              </w:rPr>
              <w:t>a) Dùng cho việc điều trị của hành khách;</w:t>
            </w:r>
          </w:p>
          <w:p w:rsidR="001F7E50" w:rsidRPr="000674CD" w:rsidRDefault="001F7E50" w:rsidP="00D60944">
            <w:pPr>
              <w:spacing w:line="240" w:lineRule="auto"/>
              <w:jc w:val="both"/>
              <w:rPr>
                <w:sz w:val="24"/>
              </w:rPr>
            </w:pPr>
            <w:r w:rsidRPr="000674CD">
              <w:rPr>
                <w:sz w:val="24"/>
              </w:rPr>
              <w:t>b) Pin phải đáp ứng các yêu cầu về thử nghiệm quy định tại tiểu mục 38.3, Phần III, Sổ tay Hướng dẫn thử nghiệm và tiêu chuẩn của Liên Hợp Quốc.</w:t>
            </w:r>
          </w:p>
        </w:tc>
      </w:tr>
      <w:tr w:rsidR="001F7E50" w:rsidRPr="002421C8" w:rsidTr="00D60944">
        <w:tc>
          <w:tcPr>
            <w:tcW w:w="2843" w:type="dxa"/>
            <w:tcBorders>
              <w:top w:val="dotted" w:sz="4" w:space="0" w:color="auto"/>
              <w:bottom w:val="single" w:sz="4" w:space="0" w:color="auto"/>
            </w:tcBorders>
          </w:tcPr>
          <w:p w:rsidR="001F7E50" w:rsidRPr="000674CD" w:rsidRDefault="001F7E50" w:rsidP="00D60944">
            <w:pPr>
              <w:spacing w:after="0" w:line="240" w:lineRule="auto"/>
              <w:jc w:val="both"/>
              <w:rPr>
                <w:sz w:val="24"/>
                <w:szCs w:val="24"/>
              </w:rPr>
            </w:pPr>
            <w:r w:rsidRPr="000674CD">
              <w:rPr>
                <w:sz w:val="24"/>
                <w:szCs w:val="24"/>
              </w:rPr>
              <w:t xml:space="preserve">Pin dự phòng cho các thiết bị y tế điện tử cầm tay sử dụng pin lithium metal chứa từ 02 gam đến 08 gam lithium hoặc pin </w:t>
            </w:r>
            <w:r>
              <w:rPr>
                <w:sz w:val="24"/>
                <w:szCs w:val="24"/>
              </w:rPr>
              <w:t xml:space="preserve">lithium </w:t>
            </w:r>
            <w:r w:rsidRPr="000674CD">
              <w:rPr>
                <w:sz w:val="24"/>
                <w:szCs w:val="24"/>
              </w:rPr>
              <w:t xml:space="preserve">ion có </w:t>
            </w:r>
            <w:r>
              <w:rPr>
                <w:sz w:val="24"/>
                <w:szCs w:val="24"/>
              </w:rPr>
              <w:t>mức Watt-giờ</w:t>
            </w:r>
            <w:r w:rsidRPr="000674CD">
              <w:rPr>
                <w:sz w:val="24"/>
                <w:szCs w:val="24"/>
              </w:rPr>
              <w:t xml:space="preserve"> từ  100 Wh đến 160 Wh</w:t>
            </w:r>
          </w:p>
        </w:tc>
        <w:tc>
          <w:tcPr>
            <w:tcW w:w="1111" w:type="dxa"/>
            <w:tcBorders>
              <w:top w:val="dotted" w:sz="4" w:space="0" w:color="auto"/>
              <w:bottom w:val="single" w:sz="4" w:space="0" w:color="auto"/>
            </w:tcBorders>
          </w:tcPr>
          <w:p w:rsidR="001F7E50" w:rsidRPr="001707A0" w:rsidRDefault="001F7E50" w:rsidP="00D60944">
            <w:pPr>
              <w:tabs>
                <w:tab w:val="left" w:pos="667"/>
              </w:tabs>
              <w:spacing w:line="240" w:lineRule="auto"/>
              <w:rPr>
                <w:sz w:val="24"/>
                <w:szCs w:val="24"/>
              </w:rPr>
            </w:pPr>
            <w:r>
              <w:rPr>
                <w:rFonts w:eastAsia="Times New Roman"/>
                <w:sz w:val="24"/>
                <w:szCs w:val="24"/>
              </w:rPr>
              <w:t>Không</w:t>
            </w:r>
          </w:p>
        </w:tc>
        <w:tc>
          <w:tcPr>
            <w:tcW w:w="974" w:type="dxa"/>
            <w:tcBorders>
              <w:top w:val="dotted" w:sz="4" w:space="0" w:color="auto"/>
              <w:bottom w:val="single" w:sz="4" w:space="0" w:color="auto"/>
            </w:tcBorders>
          </w:tcPr>
          <w:p w:rsidR="001F7E50" w:rsidRDefault="001F7E50" w:rsidP="00D60944">
            <w:pPr>
              <w:spacing w:after="0" w:line="240" w:lineRule="auto"/>
              <w:jc w:val="both"/>
              <w:rPr>
                <w:sz w:val="24"/>
                <w:szCs w:val="24"/>
              </w:rPr>
            </w:pPr>
            <w:r w:rsidRPr="008C7AD4">
              <w:rPr>
                <w:sz w:val="24"/>
                <w:szCs w:val="24"/>
              </w:rPr>
              <w:t>Có</w:t>
            </w:r>
          </w:p>
        </w:tc>
        <w:tc>
          <w:tcPr>
            <w:tcW w:w="992" w:type="dxa"/>
            <w:tcBorders>
              <w:top w:val="dotted" w:sz="4" w:space="0" w:color="auto"/>
              <w:bottom w:val="single" w:sz="4" w:space="0" w:color="auto"/>
            </w:tcBorders>
          </w:tcPr>
          <w:p w:rsidR="001F7E50" w:rsidRDefault="001F7E50" w:rsidP="00D60944">
            <w:pPr>
              <w:spacing w:after="0" w:line="240" w:lineRule="auto"/>
              <w:jc w:val="both"/>
              <w:rPr>
                <w:sz w:val="24"/>
                <w:szCs w:val="24"/>
              </w:rPr>
            </w:pPr>
            <w:r w:rsidRPr="008C7AD4">
              <w:rPr>
                <w:sz w:val="24"/>
                <w:szCs w:val="24"/>
              </w:rPr>
              <w:t>Có</w:t>
            </w:r>
          </w:p>
        </w:tc>
        <w:tc>
          <w:tcPr>
            <w:tcW w:w="1276" w:type="dxa"/>
            <w:tcBorders>
              <w:top w:val="dotted" w:sz="4" w:space="0" w:color="auto"/>
              <w:bottom w:val="single" w:sz="4" w:space="0" w:color="auto"/>
            </w:tcBorders>
          </w:tcPr>
          <w:p w:rsidR="001F7E50" w:rsidRDefault="001F7E50" w:rsidP="00D60944">
            <w:pPr>
              <w:keepNext/>
              <w:widowControl w:val="0"/>
              <w:spacing w:after="0" w:line="240" w:lineRule="auto"/>
              <w:jc w:val="both"/>
              <w:rPr>
                <w:rFonts w:eastAsia="Times New Roman"/>
                <w:sz w:val="24"/>
                <w:szCs w:val="24"/>
              </w:rPr>
            </w:pPr>
            <w:r w:rsidRPr="008C7AD4">
              <w:rPr>
                <w:sz w:val="24"/>
                <w:szCs w:val="24"/>
              </w:rPr>
              <w:t>Có</w:t>
            </w:r>
          </w:p>
        </w:tc>
        <w:tc>
          <w:tcPr>
            <w:tcW w:w="1134" w:type="dxa"/>
            <w:tcBorders>
              <w:top w:val="dotted" w:sz="4" w:space="0" w:color="auto"/>
              <w:bottom w:val="single" w:sz="4" w:space="0" w:color="auto"/>
            </w:tcBorders>
          </w:tcPr>
          <w:p w:rsidR="001F7E50" w:rsidRDefault="001F7E50" w:rsidP="00D60944">
            <w:pPr>
              <w:keepNext/>
              <w:widowControl w:val="0"/>
              <w:spacing w:after="0" w:line="240" w:lineRule="auto"/>
              <w:jc w:val="both"/>
              <w:rPr>
                <w:rFonts w:eastAsia="Times New Roman"/>
                <w:sz w:val="24"/>
                <w:szCs w:val="24"/>
              </w:rPr>
            </w:pPr>
            <w:r>
              <w:rPr>
                <w:rFonts w:eastAsia="Times New Roman"/>
                <w:sz w:val="24"/>
                <w:szCs w:val="24"/>
              </w:rPr>
              <w:t>Không</w:t>
            </w:r>
          </w:p>
        </w:tc>
        <w:tc>
          <w:tcPr>
            <w:tcW w:w="6237" w:type="dxa"/>
            <w:tcBorders>
              <w:top w:val="dotted" w:sz="4" w:space="0" w:color="auto"/>
              <w:bottom w:val="single" w:sz="4" w:space="0" w:color="auto"/>
            </w:tcBorders>
          </w:tcPr>
          <w:p w:rsidR="001F7E50" w:rsidRPr="000674CD" w:rsidRDefault="001F7E50" w:rsidP="00D60944">
            <w:pPr>
              <w:spacing w:line="240" w:lineRule="auto"/>
              <w:jc w:val="both"/>
              <w:rPr>
                <w:sz w:val="24"/>
              </w:rPr>
            </w:pPr>
            <w:r w:rsidRPr="000674CD">
              <w:rPr>
                <w:sz w:val="24"/>
              </w:rPr>
              <w:t>a) Dùng cho việc điều trị của hành khách;</w:t>
            </w:r>
          </w:p>
          <w:p w:rsidR="001F7E50" w:rsidRPr="000674CD" w:rsidRDefault="001F7E50" w:rsidP="00D60944">
            <w:pPr>
              <w:spacing w:line="240" w:lineRule="auto"/>
              <w:jc w:val="both"/>
              <w:rPr>
                <w:sz w:val="24"/>
              </w:rPr>
            </w:pPr>
            <w:r w:rsidRPr="000674CD">
              <w:rPr>
                <w:sz w:val="24"/>
              </w:rPr>
              <w:t>b) Pin phải đáp ứng các yêu cầu về thử nghiệm quy định tại tiểu mục 38.3, Phần III, Sổ tay Hướng dẫn thử nghiệm và tiêu chuẩn của Liên Hợp Quốc;</w:t>
            </w:r>
          </w:p>
          <w:p w:rsidR="001F7E50" w:rsidRPr="000674CD" w:rsidRDefault="001F7E50" w:rsidP="00D60944">
            <w:pPr>
              <w:spacing w:line="240" w:lineRule="auto"/>
              <w:jc w:val="both"/>
              <w:rPr>
                <w:sz w:val="24"/>
              </w:rPr>
            </w:pPr>
            <w:r w:rsidRPr="000674CD">
              <w:rPr>
                <w:sz w:val="24"/>
              </w:rPr>
              <w:t>c) Mỗi viên pin dự phòng phải được bảo vệ để chống đoản mạch bằng cách đóng gói như khi mới mua hoặc cách điện các đầu cực, ví dụ như dán băng dính các đầu cực lộ thiên, hoặc để từng viên pin trong hộp nhựa hoặc túi bảo vệ.</w:t>
            </w:r>
          </w:p>
          <w:p w:rsidR="001F7E50" w:rsidRPr="000674CD" w:rsidRDefault="001F7E50" w:rsidP="00D60944">
            <w:pPr>
              <w:spacing w:line="240" w:lineRule="auto"/>
              <w:jc w:val="both"/>
              <w:rPr>
                <w:sz w:val="24"/>
              </w:rPr>
            </w:pPr>
            <w:r w:rsidRPr="000674CD">
              <w:rPr>
                <w:sz w:val="24"/>
              </w:rPr>
              <w:t xml:space="preserve">c) Mỗi hành khách được mang không quá 02 viên pin dự </w:t>
            </w:r>
            <w:r w:rsidRPr="000674CD">
              <w:rPr>
                <w:sz w:val="24"/>
              </w:rPr>
              <w:lastRenderedPageBreak/>
              <w:t>phòng.</w:t>
            </w:r>
          </w:p>
        </w:tc>
      </w:tr>
      <w:tr w:rsidR="001F7E50" w:rsidRPr="002421C8" w:rsidTr="00D60944">
        <w:tc>
          <w:tcPr>
            <w:tcW w:w="2843" w:type="dxa"/>
            <w:tcBorders>
              <w:top w:val="single" w:sz="4" w:space="0" w:color="auto"/>
              <w:bottom w:val="single" w:sz="4" w:space="0" w:color="auto"/>
            </w:tcBorders>
          </w:tcPr>
          <w:p w:rsidR="001F7E50" w:rsidRPr="000674CD" w:rsidRDefault="001F7E50" w:rsidP="00D60944">
            <w:pPr>
              <w:spacing w:after="0" w:line="240" w:lineRule="auto"/>
              <w:jc w:val="both"/>
              <w:rPr>
                <w:sz w:val="24"/>
                <w:szCs w:val="24"/>
              </w:rPr>
            </w:pPr>
            <w:r>
              <w:rPr>
                <w:sz w:val="24"/>
                <w:szCs w:val="24"/>
              </w:rPr>
              <w:lastRenderedPageBreak/>
              <w:t xml:space="preserve">9) </w:t>
            </w:r>
            <w:r w:rsidRPr="000674CD">
              <w:rPr>
                <w:sz w:val="24"/>
                <w:szCs w:val="24"/>
              </w:rPr>
              <w:t>Nhiệt kế hoặc dụng cụ đo nhiệt độ y tế loại nhỏ chứa thủy ngân</w:t>
            </w:r>
          </w:p>
        </w:tc>
        <w:tc>
          <w:tcPr>
            <w:tcW w:w="1111" w:type="dxa"/>
            <w:tcBorders>
              <w:top w:val="single" w:sz="4" w:space="0" w:color="auto"/>
              <w:bottom w:val="single" w:sz="4" w:space="0" w:color="auto"/>
            </w:tcBorders>
          </w:tcPr>
          <w:p w:rsidR="001F7E50" w:rsidRDefault="001F7E50" w:rsidP="00D60944">
            <w:pPr>
              <w:spacing w:after="0" w:line="240" w:lineRule="auto"/>
              <w:jc w:val="both"/>
              <w:rPr>
                <w:sz w:val="24"/>
                <w:szCs w:val="24"/>
              </w:rPr>
            </w:pPr>
            <w:r>
              <w:rPr>
                <w:sz w:val="24"/>
                <w:szCs w:val="24"/>
              </w:rPr>
              <w:t>Có</w:t>
            </w:r>
          </w:p>
        </w:tc>
        <w:tc>
          <w:tcPr>
            <w:tcW w:w="974" w:type="dxa"/>
            <w:tcBorders>
              <w:top w:val="single" w:sz="4" w:space="0" w:color="auto"/>
              <w:bottom w:val="single" w:sz="4" w:space="0" w:color="auto"/>
            </w:tcBorders>
          </w:tcPr>
          <w:p w:rsidR="001F7E50" w:rsidRDefault="001F7E50" w:rsidP="00D60944">
            <w:pPr>
              <w:spacing w:after="0" w:line="240" w:lineRule="auto"/>
              <w:jc w:val="both"/>
              <w:rPr>
                <w:sz w:val="24"/>
                <w:szCs w:val="24"/>
              </w:rPr>
            </w:pPr>
            <w:r w:rsidRPr="008107CE">
              <w:rPr>
                <w:rFonts w:eastAsia="Times New Roman"/>
                <w:sz w:val="24"/>
                <w:szCs w:val="24"/>
              </w:rPr>
              <w:t>Không</w:t>
            </w:r>
          </w:p>
        </w:tc>
        <w:tc>
          <w:tcPr>
            <w:tcW w:w="992" w:type="dxa"/>
            <w:tcBorders>
              <w:top w:val="single" w:sz="4" w:space="0" w:color="auto"/>
              <w:bottom w:val="single" w:sz="4" w:space="0" w:color="auto"/>
            </w:tcBorders>
          </w:tcPr>
          <w:p w:rsidR="001F7E50" w:rsidRDefault="001F7E50" w:rsidP="00D60944">
            <w:pPr>
              <w:spacing w:after="0" w:line="240" w:lineRule="auto"/>
              <w:jc w:val="both"/>
              <w:rPr>
                <w:sz w:val="24"/>
                <w:szCs w:val="24"/>
              </w:rPr>
            </w:pPr>
            <w:r w:rsidRPr="008107CE">
              <w:rPr>
                <w:rFonts w:eastAsia="Times New Roman"/>
                <w:sz w:val="24"/>
                <w:szCs w:val="24"/>
              </w:rPr>
              <w:t>Không</w:t>
            </w:r>
          </w:p>
        </w:tc>
        <w:tc>
          <w:tcPr>
            <w:tcW w:w="1276" w:type="dxa"/>
            <w:tcBorders>
              <w:top w:val="single" w:sz="4" w:space="0" w:color="auto"/>
              <w:bottom w:val="single" w:sz="4" w:space="0" w:color="auto"/>
            </w:tcBorders>
          </w:tcPr>
          <w:p w:rsidR="001F7E50" w:rsidRDefault="001F7E50" w:rsidP="00D60944">
            <w:pPr>
              <w:keepNext/>
              <w:widowControl w:val="0"/>
              <w:spacing w:after="0" w:line="240" w:lineRule="auto"/>
              <w:jc w:val="both"/>
              <w:rPr>
                <w:rFonts w:eastAsia="Times New Roman"/>
                <w:sz w:val="24"/>
                <w:szCs w:val="24"/>
              </w:rPr>
            </w:pPr>
            <w:r w:rsidRPr="008107CE">
              <w:rPr>
                <w:rFonts w:eastAsia="Times New Roman"/>
                <w:sz w:val="24"/>
                <w:szCs w:val="24"/>
              </w:rPr>
              <w:t>Không</w:t>
            </w:r>
          </w:p>
        </w:tc>
        <w:tc>
          <w:tcPr>
            <w:tcW w:w="1134" w:type="dxa"/>
            <w:tcBorders>
              <w:top w:val="single" w:sz="4" w:space="0" w:color="auto"/>
              <w:bottom w:val="single" w:sz="4" w:space="0" w:color="auto"/>
            </w:tcBorders>
          </w:tcPr>
          <w:p w:rsidR="001F7E50" w:rsidRDefault="001F7E50" w:rsidP="00D60944">
            <w:pPr>
              <w:keepNext/>
              <w:widowControl w:val="0"/>
              <w:spacing w:after="0" w:line="240" w:lineRule="auto"/>
              <w:jc w:val="both"/>
              <w:rPr>
                <w:rFonts w:eastAsia="Times New Roman"/>
                <w:sz w:val="24"/>
                <w:szCs w:val="24"/>
              </w:rPr>
            </w:pPr>
            <w:r w:rsidRPr="008107CE">
              <w:rPr>
                <w:rFonts w:eastAsia="Times New Roman"/>
                <w:sz w:val="24"/>
                <w:szCs w:val="24"/>
              </w:rPr>
              <w:t>Không</w:t>
            </w:r>
          </w:p>
        </w:tc>
        <w:tc>
          <w:tcPr>
            <w:tcW w:w="6237" w:type="dxa"/>
            <w:tcBorders>
              <w:top w:val="single" w:sz="4" w:space="0" w:color="auto"/>
              <w:bottom w:val="single" w:sz="4" w:space="0" w:color="auto"/>
            </w:tcBorders>
          </w:tcPr>
          <w:p w:rsidR="001F7E50" w:rsidRPr="000674CD" w:rsidRDefault="001F7E50" w:rsidP="00D60944">
            <w:pPr>
              <w:spacing w:line="240" w:lineRule="auto"/>
              <w:jc w:val="both"/>
              <w:rPr>
                <w:sz w:val="24"/>
              </w:rPr>
            </w:pPr>
            <w:r w:rsidRPr="000674CD">
              <w:rPr>
                <w:sz w:val="24"/>
              </w:rPr>
              <w:t>a) Mỗi người được mang một nhiệt kế loại nhỏ có chứa thủy ngân</w:t>
            </w:r>
            <w:r>
              <w:rPr>
                <w:sz w:val="24"/>
              </w:rPr>
              <w:t>.</w:t>
            </w:r>
          </w:p>
          <w:p w:rsidR="001F7E50" w:rsidRPr="000674CD" w:rsidRDefault="001F7E50" w:rsidP="00D60944">
            <w:pPr>
              <w:spacing w:line="240" w:lineRule="auto"/>
              <w:jc w:val="both"/>
              <w:rPr>
                <w:sz w:val="24"/>
              </w:rPr>
            </w:pPr>
            <w:r w:rsidRPr="000674CD">
              <w:rPr>
                <w:sz w:val="24"/>
              </w:rPr>
              <w:t>b) Nhiệt kế chỉ dùng cho mụ</w:t>
            </w:r>
            <w:r>
              <w:rPr>
                <w:sz w:val="24"/>
              </w:rPr>
              <w:t>c đích cá nhân.</w:t>
            </w:r>
          </w:p>
          <w:p w:rsidR="001F7E50" w:rsidRPr="000674CD" w:rsidRDefault="001F7E50" w:rsidP="00D60944">
            <w:pPr>
              <w:spacing w:line="240" w:lineRule="auto"/>
              <w:jc w:val="both"/>
              <w:rPr>
                <w:sz w:val="24"/>
              </w:rPr>
            </w:pPr>
            <w:r w:rsidRPr="000674CD">
              <w:rPr>
                <w:sz w:val="24"/>
              </w:rPr>
              <w:t>c) Phải được để trong vỏ bảo vệ.</w:t>
            </w:r>
          </w:p>
        </w:tc>
      </w:tr>
      <w:tr w:rsidR="001F7E50" w:rsidRPr="002421C8" w:rsidTr="00D60944">
        <w:tc>
          <w:tcPr>
            <w:tcW w:w="2843" w:type="dxa"/>
            <w:tcBorders>
              <w:top w:val="single" w:sz="4" w:space="0" w:color="auto"/>
              <w:bottom w:val="single" w:sz="4" w:space="0" w:color="auto"/>
            </w:tcBorders>
          </w:tcPr>
          <w:p w:rsidR="001F7E50" w:rsidRDefault="001F7E50" w:rsidP="00D60944">
            <w:pPr>
              <w:spacing w:after="0" w:line="240" w:lineRule="auto"/>
              <w:jc w:val="both"/>
              <w:rPr>
                <w:sz w:val="24"/>
                <w:szCs w:val="24"/>
              </w:rPr>
            </w:pPr>
            <w:r>
              <w:rPr>
                <w:sz w:val="24"/>
                <w:szCs w:val="24"/>
              </w:rPr>
              <w:t xml:space="preserve">10) </w:t>
            </w:r>
            <w:r w:rsidRPr="000674CD">
              <w:rPr>
                <w:sz w:val="24"/>
                <w:szCs w:val="24"/>
              </w:rPr>
              <w:t>Đồ trang điểm, vệ sinh cá nhân (bao gồm cả bình xịt)</w:t>
            </w:r>
          </w:p>
        </w:tc>
        <w:tc>
          <w:tcPr>
            <w:tcW w:w="1111" w:type="dxa"/>
            <w:tcBorders>
              <w:top w:val="single" w:sz="4" w:space="0" w:color="auto"/>
              <w:bottom w:val="single" w:sz="4" w:space="0" w:color="auto"/>
            </w:tcBorders>
          </w:tcPr>
          <w:p w:rsidR="001F7E50" w:rsidRDefault="001F7E50" w:rsidP="00D60944">
            <w:pPr>
              <w:spacing w:after="0" w:line="240" w:lineRule="auto"/>
              <w:jc w:val="both"/>
              <w:rPr>
                <w:sz w:val="24"/>
                <w:szCs w:val="24"/>
              </w:rPr>
            </w:pPr>
            <w:r w:rsidRPr="00523A3A">
              <w:rPr>
                <w:sz w:val="24"/>
                <w:szCs w:val="24"/>
              </w:rPr>
              <w:t>Có</w:t>
            </w:r>
          </w:p>
        </w:tc>
        <w:tc>
          <w:tcPr>
            <w:tcW w:w="974" w:type="dxa"/>
            <w:tcBorders>
              <w:top w:val="single" w:sz="4" w:space="0" w:color="auto"/>
              <w:bottom w:val="single" w:sz="4" w:space="0" w:color="auto"/>
            </w:tcBorders>
          </w:tcPr>
          <w:p w:rsidR="001F7E50" w:rsidRDefault="001F7E50" w:rsidP="00D60944">
            <w:pPr>
              <w:spacing w:after="0" w:line="240" w:lineRule="auto"/>
              <w:jc w:val="both"/>
              <w:rPr>
                <w:sz w:val="24"/>
                <w:szCs w:val="24"/>
              </w:rPr>
            </w:pPr>
            <w:r w:rsidRPr="00523A3A">
              <w:rPr>
                <w:sz w:val="24"/>
                <w:szCs w:val="24"/>
              </w:rPr>
              <w:t>Có</w:t>
            </w:r>
          </w:p>
        </w:tc>
        <w:tc>
          <w:tcPr>
            <w:tcW w:w="992" w:type="dxa"/>
            <w:tcBorders>
              <w:top w:val="single" w:sz="4" w:space="0" w:color="auto"/>
              <w:bottom w:val="single" w:sz="4" w:space="0" w:color="auto"/>
            </w:tcBorders>
          </w:tcPr>
          <w:p w:rsidR="001F7E50" w:rsidRDefault="001F7E50" w:rsidP="00D60944">
            <w:pPr>
              <w:spacing w:after="0" w:line="240" w:lineRule="auto"/>
              <w:jc w:val="both"/>
              <w:rPr>
                <w:sz w:val="24"/>
                <w:szCs w:val="24"/>
              </w:rPr>
            </w:pPr>
            <w:r w:rsidRPr="00523A3A">
              <w:rPr>
                <w:sz w:val="24"/>
                <w:szCs w:val="24"/>
              </w:rPr>
              <w:t>Có</w:t>
            </w:r>
          </w:p>
        </w:tc>
        <w:tc>
          <w:tcPr>
            <w:tcW w:w="1276" w:type="dxa"/>
            <w:tcBorders>
              <w:top w:val="single" w:sz="4" w:space="0" w:color="auto"/>
              <w:bottom w:val="single" w:sz="4" w:space="0" w:color="auto"/>
            </w:tcBorders>
          </w:tcPr>
          <w:p w:rsidR="001F7E50" w:rsidRDefault="001F7E50" w:rsidP="00D60944">
            <w:pPr>
              <w:keepNext/>
              <w:widowControl w:val="0"/>
              <w:spacing w:after="0" w:line="240" w:lineRule="auto"/>
              <w:jc w:val="both"/>
              <w:rPr>
                <w:rFonts w:eastAsia="Times New Roman"/>
                <w:sz w:val="24"/>
                <w:szCs w:val="24"/>
              </w:rPr>
            </w:pPr>
            <w:r w:rsidRPr="00763127">
              <w:rPr>
                <w:rFonts w:eastAsia="Times New Roman"/>
                <w:sz w:val="24"/>
                <w:szCs w:val="24"/>
              </w:rPr>
              <w:t>Không</w:t>
            </w:r>
          </w:p>
        </w:tc>
        <w:tc>
          <w:tcPr>
            <w:tcW w:w="1134" w:type="dxa"/>
            <w:tcBorders>
              <w:top w:val="single" w:sz="4" w:space="0" w:color="auto"/>
              <w:bottom w:val="single" w:sz="4" w:space="0" w:color="auto"/>
            </w:tcBorders>
          </w:tcPr>
          <w:p w:rsidR="001F7E50" w:rsidRDefault="001F7E50" w:rsidP="00D60944">
            <w:pPr>
              <w:keepNext/>
              <w:widowControl w:val="0"/>
              <w:spacing w:after="0" w:line="240" w:lineRule="auto"/>
              <w:jc w:val="both"/>
              <w:rPr>
                <w:rFonts w:eastAsia="Times New Roman"/>
                <w:sz w:val="24"/>
                <w:szCs w:val="24"/>
              </w:rPr>
            </w:pPr>
            <w:r w:rsidRPr="00763127">
              <w:rPr>
                <w:rFonts w:eastAsia="Times New Roman"/>
                <w:sz w:val="24"/>
                <w:szCs w:val="24"/>
              </w:rPr>
              <w:t>Không</w:t>
            </w:r>
          </w:p>
        </w:tc>
        <w:tc>
          <w:tcPr>
            <w:tcW w:w="6237" w:type="dxa"/>
            <w:tcBorders>
              <w:top w:val="single" w:sz="4" w:space="0" w:color="auto"/>
              <w:bottom w:val="single" w:sz="4" w:space="0" w:color="auto"/>
            </w:tcBorders>
          </w:tcPr>
          <w:p w:rsidR="001F7E50" w:rsidRPr="000674CD" w:rsidRDefault="001F7E50" w:rsidP="00D60944">
            <w:pPr>
              <w:spacing w:line="240" w:lineRule="auto"/>
              <w:jc w:val="both"/>
              <w:rPr>
                <w:sz w:val="24"/>
              </w:rPr>
            </w:pPr>
            <w:r w:rsidRPr="000674CD">
              <w:rPr>
                <w:sz w:val="24"/>
              </w:rPr>
              <w:t>a) Đồ trang điểm, vệ sinh ở đây gồm các đồ như keo xịt tóc, nước hoa, ... (chất lỏng và dung dịch xịt);</w:t>
            </w:r>
          </w:p>
          <w:p w:rsidR="001F7E50" w:rsidRPr="000674CD" w:rsidRDefault="001F7E50" w:rsidP="00D60944">
            <w:pPr>
              <w:spacing w:line="240" w:lineRule="auto"/>
              <w:jc w:val="both"/>
              <w:rPr>
                <w:sz w:val="24"/>
              </w:rPr>
            </w:pPr>
            <w:r w:rsidRPr="000674CD">
              <w:rPr>
                <w:sz w:val="24"/>
              </w:rPr>
              <w:t>b) Đối với mỗi loại, khối lượng/trọng lượng không quá 0,5 kg hoặc 0,5 lít;</w:t>
            </w:r>
          </w:p>
          <w:p w:rsidR="001F7E50" w:rsidRPr="000674CD" w:rsidRDefault="001F7E50" w:rsidP="00D60944">
            <w:pPr>
              <w:spacing w:line="240" w:lineRule="auto"/>
              <w:jc w:val="both"/>
              <w:rPr>
                <w:sz w:val="24"/>
              </w:rPr>
            </w:pPr>
            <w:r w:rsidRPr="000674CD">
              <w:rPr>
                <w:sz w:val="24"/>
              </w:rPr>
              <w:t>c) Bình xịt có van xả phải được bảo vệ bằng nắp chụp hoặc biện pháp phù hợp để khí không bị rò rỉ;</w:t>
            </w:r>
          </w:p>
          <w:p w:rsidR="001F7E50" w:rsidRPr="000674CD" w:rsidRDefault="001F7E50" w:rsidP="00D60944">
            <w:pPr>
              <w:spacing w:line="240" w:lineRule="auto"/>
              <w:jc w:val="both"/>
              <w:rPr>
                <w:sz w:val="24"/>
              </w:rPr>
            </w:pPr>
            <w:r w:rsidRPr="000674CD">
              <w:rPr>
                <w:sz w:val="24"/>
              </w:rPr>
              <w:t>d) Mỗi hành khách được mang các vật ở mục này và ở các mục 3 và 13 với tổng khối lượng/trọng lượng không quá 2 kg hoặc 2 lít, mỗi bình đựng không quá 0,5 kg hoặc 0,5 lít.</w:t>
            </w:r>
          </w:p>
        </w:tc>
      </w:tr>
      <w:tr w:rsidR="001F7E50" w:rsidRPr="002421C8" w:rsidTr="00D60944">
        <w:tc>
          <w:tcPr>
            <w:tcW w:w="2843" w:type="dxa"/>
            <w:tcBorders>
              <w:top w:val="single" w:sz="4" w:space="0" w:color="auto"/>
              <w:bottom w:val="single" w:sz="4" w:space="0" w:color="auto"/>
            </w:tcBorders>
          </w:tcPr>
          <w:p w:rsidR="001F7E50" w:rsidRDefault="001F7E50" w:rsidP="00D60944">
            <w:pPr>
              <w:spacing w:after="0" w:line="240" w:lineRule="auto"/>
              <w:jc w:val="both"/>
              <w:rPr>
                <w:sz w:val="24"/>
                <w:szCs w:val="24"/>
              </w:rPr>
            </w:pPr>
            <w:r>
              <w:rPr>
                <w:sz w:val="24"/>
                <w:szCs w:val="24"/>
              </w:rPr>
              <w:t xml:space="preserve">11) </w:t>
            </w:r>
            <w:r w:rsidRPr="003E6F7C">
              <w:rPr>
                <w:sz w:val="24"/>
                <w:szCs w:val="24"/>
              </w:rPr>
              <w:t>Máy uốn tóc có chứa khí hydrocarbon</w:t>
            </w:r>
          </w:p>
        </w:tc>
        <w:tc>
          <w:tcPr>
            <w:tcW w:w="1111" w:type="dxa"/>
            <w:tcBorders>
              <w:top w:val="single" w:sz="4" w:space="0" w:color="auto"/>
              <w:bottom w:val="single" w:sz="4" w:space="0" w:color="auto"/>
            </w:tcBorders>
          </w:tcPr>
          <w:p w:rsidR="001F7E50" w:rsidRDefault="001F7E50" w:rsidP="00D60944">
            <w:pPr>
              <w:spacing w:after="0" w:line="240" w:lineRule="auto"/>
              <w:jc w:val="both"/>
              <w:rPr>
                <w:sz w:val="24"/>
                <w:szCs w:val="24"/>
              </w:rPr>
            </w:pPr>
            <w:r w:rsidRPr="00790072">
              <w:rPr>
                <w:sz w:val="24"/>
                <w:szCs w:val="24"/>
              </w:rPr>
              <w:t>Có</w:t>
            </w:r>
          </w:p>
        </w:tc>
        <w:tc>
          <w:tcPr>
            <w:tcW w:w="974" w:type="dxa"/>
            <w:tcBorders>
              <w:top w:val="single" w:sz="4" w:space="0" w:color="auto"/>
              <w:bottom w:val="single" w:sz="4" w:space="0" w:color="auto"/>
            </w:tcBorders>
          </w:tcPr>
          <w:p w:rsidR="001F7E50" w:rsidRDefault="001F7E50" w:rsidP="00D60944">
            <w:pPr>
              <w:spacing w:after="0" w:line="240" w:lineRule="auto"/>
              <w:jc w:val="both"/>
              <w:rPr>
                <w:sz w:val="24"/>
                <w:szCs w:val="24"/>
              </w:rPr>
            </w:pPr>
            <w:r w:rsidRPr="00790072">
              <w:rPr>
                <w:sz w:val="24"/>
                <w:szCs w:val="24"/>
              </w:rPr>
              <w:t>Có</w:t>
            </w:r>
          </w:p>
        </w:tc>
        <w:tc>
          <w:tcPr>
            <w:tcW w:w="992" w:type="dxa"/>
            <w:tcBorders>
              <w:top w:val="single" w:sz="4" w:space="0" w:color="auto"/>
              <w:bottom w:val="single" w:sz="4" w:space="0" w:color="auto"/>
            </w:tcBorders>
          </w:tcPr>
          <w:p w:rsidR="001F7E50" w:rsidRDefault="001F7E50" w:rsidP="00D60944">
            <w:pPr>
              <w:spacing w:after="0" w:line="240" w:lineRule="auto"/>
              <w:jc w:val="both"/>
              <w:rPr>
                <w:sz w:val="24"/>
                <w:szCs w:val="24"/>
              </w:rPr>
            </w:pPr>
            <w:r w:rsidRPr="00790072">
              <w:rPr>
                <w:sz w:val="24"/>
                <w:szCs w:val="24"/>
              </w:rPr>
              <w:t>Có</w:t>
            </w:r>
          </w:p>
        </w:tc>
        <w:tc>
          <w:tcPr>
            <w:tcW w:w="1276" w:type="dxa"/>
            <w:tcBorders>
              <w:top w:val="single" w:sz="4" w:space="0" w:color="auto"/>
              <w:bottom w:val="single" w:sz="4" w:space="0" w:color="auto"/>
            </w:tcBorders>
          </w:tcPr>
          <w:p w:rsidR="001F7E50" w:rsidRDefault="001F7E50" w:rsidP="00D60944">
            <w:pPr>
              <w:keepNext/>
              <w:widowControl w:val="0"/>
              <w:spacing w:after="0" w:line="240" w:lineRule="auto"/>
              <w:jc w:val="both"/>
              <w:rPr>
                <w:rFonts w:eastAsia="Times New Roman"/>
                <w:sz w:val="24"/>
                <w:szCs w:val="24"/>
              </w:rPr>
            </w:pPr>
            <w:r w:rsidRPr="00465CFA">
              <w:rPr>
                <w:rFonts w:eastAsia="Times New Roman"/>
                <w:sz w:val="24"/>
                <w:szCs w:val="24"/>
              </w:rPr>
              <w:t>Không</w:t>
            </w:r>
          </w:p>
        </w:tc>
        <w:tc>
          <w:tcPr>
            <w:tcW w:w="1134" w:type="dxa"/>
            <w:tcBorders>
              <w:top w:val="single" w:sz="4" w:space="0" w:color="auto"/>
              <w:bottom w:val="single" w:sz="4" w:space="0" w:color="auto"/>
            </w:tcBorders>
          </w:tcPr>
          <w:p w:rsidR="001F7E50" w:rsidRDefault="001F7E50" w:rsidP="00D60944">
            <w:pPr>
              <w:keepNext/>
              <w:widowControl w:val="0"/>
              <w:spacing w:after="0" w:line="240" w:lineRule="auto"/>
              <w:jc w:val="both"/>
              <w:rPr>
                <w:rFonts w:eastAsia="Times New Roman"/>
                <w:sz w:val="24"/>
                <w:szCs w:val="24"/>
              </w:rPr>
            </w:pPr>
            <w:r w:rsidRPr="00465CFA">
              <w:rPr>
                <w:rFonts w:eastAsia="Times New Roman"/>
                <w:sz w:val="24"/>
                <w:szCs w:val="24"/>
              </w:rPr>
              <w:t>Không</w:t>
            </w:r>
          </w:p>
        </w:tc>
        <w:tc>
          <w:tcPr>
            <w:tcW w:w="6237" w:type="dxa"/>
            <w:tcBorders>
              <w:top w:val="single" w:sz="4" w:space="0" w:color="auto"/>
              <w:bottom w:val="single" w:sz="4" w:space="0" w:color="auto"/>
            </w:tcBorders>
          </w:tcPr>
          <w:p w:rsidR="001F7E50" w:rsidRPr="003E6F7C" w:rsidRDefault="001F7E50" w:rsidP="00D60944">
            <w:pPr>
              <w:spacing w:line="240" w:lineRule="auto"/>
              <w:jc w:val="both"/>
              <w:rPr>
                <w:sz w:val="24"/>
              </w:rPr>
            </w:pPr>
            <w:r w:rsidRPr="003E6F7C">
              <w:rPr>
                <w:sz w:val="24"/>
              </w:rPr>
              <w:t>a) Mỗi người đượ</w:t>
            </w:r>
            <w:r>
              <w:rPr>
                <w:sz w:val="24"/>
              </w:rPr>
              <w:t>c mang 01 máy.</w:t>
            </w:r>
          </w:p>
          <w:p w:rsidR="001F7E50" w:rsidRPr="003E6F7C" w:rsidRDefault="001F7E50" w:rsidP="00D60944">
            <w:pPr>
              <w:spacing w:line="240" w:lineRule="auto"/>
              <w:jc w:val="both"/>
              <w:rPr>
                <w:sz w:val="24"/>
              </w:rPr>
            </w:pPr>
            <w:r w:rsidRPr="003E6F7C">
              <w:rPr>
                <w:sz w:val="24"/>
              </w:rPr>
              <w:t>b) Bộ phận sinh nhiệt của máy phải có nắp chụp an toàn bảo vệ</w:t>
            </w:r>
            <w:r>
              <w:rPr>
                <w:sz w:val="24"/>
              </w:rPr>
              <w:t>.</w:t>
            </w:r>
          </w:p>
          <w:p w:rsidR="001F7E50" w:rsidRPr="000674CD" w:rsidRDefault="001F7E50" w:rsidP="00D60944">
            <w:pPr>
              <w:spacing w:line="240" w:lineRule="auto"/>
              <w:jc w:val="both"/>
              <w:rPr>
                <w:sz w:val="24"/>
              </w:rPr>
            </w:pPr>
            <w:r w:rsidRPr="003E6F7C">
              <w:rPr>
                <w:sz w:val="24"/>
              </w:rPr>
              <w:t>c) Bình khí dự phòng dành cho máy uốn tóc loại này không được phép vận chuyển.</w:t>
            </w:r>
          </w:p>
        </w:tc>
      </w:tr>
      <w:tr w:rsidR="001F7E50" w:rsidRPr="002421C8" w:rsidTr="00D60944">
        <w:tc>
          <w:tcPr>
            <w:tcW w:w="2843" w:type="dxa"/>
            <w:tcBorders>
              <w:top w:val="single" w:sz="4" w:space="0" w:color="auto"/>
              <w:bottom w:val="single" w:sz="4" w:space="0" w:color="auto"/>
            </w:tcBorders>
          </w:tcPr>
          <w:p w:rsidR="001F7E50" w:rsidRDefault="001F7E50" w:rsidP="00D60944">
            <w:pPr>
              <w:spacing w:after="0" w:line="240" w:lineRule="auto"/>
              <w:jc w:val="both"/>
              <w:rPr>
                <w:sz w:val="24"/>
                <w:szCs w:val="24"/>
              </w:rPr>
            </w:pPr>
            <w:r>
              <w:rPr>
                <w:sz w:val="24"/>
                <w:szCs w:val="24"/>
              </w:rPr>
              <w:lastRenderedPageBreak/>
              <w:t xml:space="preserve">12) </w:t>
            </w:r>
            <w:r w:rsidRPr="003E6F7C">
              <w:rPr>
                <w:sz w:val="24"/>
                <w:szCs w:val="24"/>
              </w:rPr>
              <w:t>Đồ uống có cồn</w:t>
            </w:r>
          </w:p>
        </w:tc>
        <w:tc>
          <w:tcPr>
            <w:tcW w:w="1111" w:type="dxa"/>
            <w:tcBorders>
              <w:top w:val="single" w:sz="4" w:space="0" w:color="auto"/>
              <w:bottom w:val="single" w:sz="4" w:space="0" w:color="auto"/>
            </w:tcBorders>
          </w:tcPr>
          <w:p w:rsidR="001F7E50" w:rsidRDefault="001F7E50" w:rsidP="00D60944">
            <w:pPr>
              <w:spacing w:after="0" w:line="240" w:lineRule="auto"/>
              <w:jc w:val="both"/>
              <w:rPr>
                <w:sz w:val="24"/>
                <w:szCs w:val="24"/>
              </w:rPr>
            </w:pPr>
            <w:r w:rsidRPr="00946E0B">
              <w:rPr>
                <w:sz w:val="24"/>
                <w:szCs w:val="24"/>
              </w:rPr>
              <w:t>Có</w:t>
            </w:r>
          </w:p>
        </w:tc>
        <w:tc>
          <w:tcPr>
            <w:tcW w:w="974" w:type="dxa"/>
            <w:tcBorders>
              <w:top w:val="single" w:sz="4" w:space="0" w:color="auto"/>
              <w:bottom w:val="single" w:sz="4" w:space="0" w:color="auto"/>
            </w:tcBorders>
          </w:tcPr>
          <w:p w:rsidR="001F7E50" w:rsidRDefault="001F7E50" w:rsidP="00D60944">
            <w:pPr>
              <w:spacing w:after="0" w:line="240" w:lineRule="auto"/>
              <w:jc w:val="both"/>
              <w:rPr>
                <w:sz w:val="24"/>
                <w:szCs w:val="24"/>
              </w:rPr>
            </w:pPr>
            <w:r w:rsidRPr="00946E0B">
              <w:rPr>
                <w:sz w:val="24"/>
                <w:szCs w:val="24"/>
              </w:rPr>
              <w:t>Có</w:t>
            </w:r>
          </w:p>
        </w:tc>
        <w:tc>
          <w:tcPr>
            <w:tcW w:w="992" w:type="dxa"/>
            <w:tcBorders>
              <w:top w:val="single" w:sz="4" w:space="0" w:color="auto"/>
              <w:bottom w:val="single" w:sz="4" w:space="0" w:color="auto"/>
            </w:tcBorders>
          </w:tcPr>
          <w:p w:rsidR="001F7E50" w:rsidRDefault="001F7E50" w:rsidP="00D60944">
            <w:pPr>
              <w:spacing w:after="0" w:line="240" w:lineRule="auto"/>
              <w:jc w:val="both"/>
              <w:rPr>
                <w:sz w:val="24"/>
                <w:szCs w:val="24"/>
              </w:rPr>
            </w:pPr>
            <w:r w:rsidRPr="00946E0B">
              <w:rPr>
                <w:sz w:val="24"/>
                <w:szCs w:val="24"/>
              </w:rPr>
              <w:t>Có</w:t>
            </w:r>
          </w:p>
        </w:tc>
        <w:tc>
          <w:tcPr>
            <w:tcW w:w="1276" w:type="dxa"/>
            <w:tcBorders>
              <w:top w:val="single" w:sz="4" w:space="0" w:color="auto"/>
              <w:bottom w:val="single" w:sz="4" w:space="0" w:color="auto"/>
            </w:tcBorders>
          </w:tcPr>
          <w:p w:rsidR="001F7E50" w:rsidRDefault="001F7E50" w:rsidP="00D60944">
            <w:pPr>
              <w:keepNext/>
              <w:widowControl w:val="0"/>
              <w:spacing w:after="0" w:line="240" w:lineRule="auto"/>
              <w:jc w:val="both"/>
              <w:rPr>
                <w:rFonts w:eastAsia="Times New Roman"/>
                <w:sz w:val="24"/>
                <w:szCs w:val="24"/>
              </w:rPr>
            </w:pPr>
            <w:r w:rsidRPr="00EB7D18">
              <w:rPr>
                <w:rFonts w:eastAsia="Times New Roman"/>
                <w:sz w:val="24"/>
                <w:szCs w:val="24"/>
              </w:rPr>
              <w:t>Không</w:t>
            </w:r>
          </w:p>
        </w:tc>
        <w:tc>
          <w:tcPr>
            <w:tcW w:w="1134" w:type="dxa"/>
            <w:tcBorders>
              <w:top w:val="single" w:sz="4" w:space="0" w:color="auto"/>
              <w:bottom w:val="single" w:sz="4" w:space="0" w:color="auto"/>
            </w:tcBorders>
          </w:tcPr>
          <w:p w:rsidR="001F7E50" w:rsidRDefault="001F7E50" w:rsidP="00D60944">
            <w:pPr>
              <w:keepNext/>
              <w:widowControl w:val="0"/>
              <w:spacing w:after="0" w:line="240" w:lineRule="auto"/>
              <w:jc w:val="both"/>
              <w:rPr>
                <w:rFonts w:eastAsia="Times New Roman"/>
                <w:sz w:val="24"/>
                <w:szCs w:val="24"/>
              </w:rPr>
            </w:pPr>
            <w:r w:rsidRPr="00EB7D18">
              <w:rPr>
                <w:rFonts w:eastAsia="Times New Roman"/>
                <w:sz w:val="24"/>
                <w:szCs w:val="24"/>
              </w:rPr>
              <w:t>Không</w:t>
            </w:r>
          </w:p>
        </w:tc>
        <w:tc>
          <w:tcPr>
            <w:tcW w:w="6237" w:type="dxa"/>
            <w:tcBorders>
              <w:top w:val="single" w:sz="4" w:space="0" w:color="auto"/>
              <w:bottom w:val="single" w:sz="4" w:space="0" w:color="auto"/>
            </w:tcBorders>
          </w:tcPr>
          <w:p w:rsidR="001F7E50" w:rsidRPr="003E6F7C" w:rsidRDefault="001F7E50" w:rsidP="00D60944">
            <w:pPr>
              <w:spacing w:line="240" w:lineRule="auto"/>
              <w:jc w:val="both"/>
              <w:rPr>
                <w:sz w:val="24"/>
              </w:rPr>
            </w:pPr>
            <w:r w:rsidRPr="003E6F7C">
              <w:rPr>
                <w:sz w:val="24"/>
              </w:rPr>
              <w:t>a) Từ 24% nồng độ cồn trở xuống: không bị hạn chế</w:t>
            </w:r>
            <w:r>
              <w:rPr>
                <w:sz w:val="24"/>
              </w:rPr>
              <w:t>.</w:t>
            </w:r>
          </w:p>
          <w:p w:rsidR="001F7E50" w:rsidRPr="003E6F7C" w:rsidRDefault="001F7E50" w:rsidP="00D60944">
            <w:pPr>
              <w:spacing w:line="240" w:lineRule="auto"/>
              <w:jc w:val="both"/>
              <w:rPr>
                <w:sz w:val="24"/>
              </w:rPr>
            </w:pPr>
            <w:r w:rsidRPr="003E6F7C">
              <w:rPr>
                <w:sz w:val="24"/>
              </w:rPr>
              <w:t xml:space="preserve">b) Trên 24% đến 70 % nồng độ cồn: phải được đựng trong bình chứa của nhà sản xuất, còn nguyên niêm phong và nhãn mác, dung tích bình không quá 5 lít, mỗi </w:t>
            </w:r>
            <w:r>
              <w:rPr>
                <w:sz w:val="24"/>
              </w:rPr>
              <w:t>hành khách mang không quá 5 lít.</w:t>
            </w:r>
          </w:p>
          <w:p w:rsidR="001F7E50" w:rsidRPr="003E6F7C" w:rsidRDefault="001F7E50" w:rsidP="00D60944">
            <w:pPr>
              <w:spacing w:line="240" w:lineRule="auto"/>
              <w:jc w:val="both"/>
              <w:rPr>
                <w:sz w:val="24"/>
              </w:rPr>
            </w:pPr>
            <w:r w:rsidRPr="003E6F7C">
              <w:rPr>
                <w:sz w:val="24"/>
              </w:rPr>
              <w:t>c) Trên 70 % nồng độ cồn: không được phép mang trong người, hành lý xách tay, hành lý ký gửi.</w:t>
            </w:r>
          </w:p>
        </w:tc>
      </w:tr>
      <w:tr w:rsidR="001F7E50" w:rsidRPr="002421C8" w:rsidTr="00D60944">
        <w:tc>
          <w:tcPr>
            <w:tcW w:w="2843" w:type="dxa"/>
            <w:tcBorders>
              <w:top w:val="single" w:sz="4" w:space="0" w:color="auto"/>
              <w:bottom w:val="single" w:sz="4" w:space="0" w:color="auto"/>
            </w:tcBorders>
          </w:tcPr>
          <w:p w:rsidR="001F7E50" w:rsidRPr="003E6F7C" w:rsidRDefault="001F7E50" w:rsidP="00D60944">
            <w:pPr>
              <w:spacing w:after="0" w:line="240" w:lineRule="auto"/>
              <w:jc w:val="both"/>
              <w:rPr>
                <w:sz w:val="24"/>
                <w:szCs w:val="24"/>
              </w:rPr>
            </w:pPr>
            <w:r>
              <w:rPr>
                <w:sz w:val="24"/>
                <w:szCs w:val="24"/>
              </w:rPr>
              <w:t xml:space="preserve">13) </w:t>
            </w:r>
            <w:r w:rsidRPr="003E6F7C">
              <w:rPr>
                <w:sz w:val="24"/>
                <w:szCs w:val="24"/>
              </w:rPr>
              <w:t>Bình xịt không độc hại, không dễ cháy dùng trong thể thao hoặc gia đình</w:t>
            </w:r>
          </w:p>
        </w:tc>
        <w:tc>
          <w:tcPr>
            <w:tcW w:w="1111" w:type="dxa"/>
            <w:tcBorders>
              <w:top w:val="single" w:sz="4" w:space="0" w:color="auto"/>
              <w:bottom w:val="single" w:sz="4" w:space="0" w:color="auto"/>
            </w:tcBorders>
          </w:tcPr>
          <w:p w:rsidR="001F7E50" w:rsidRDefault="001F7E50" w:rsidP="00D60944">
            <w:pPr>
              <w:spacing w:after="0" w:line="240" w:lineRule="auto"/>
              <w:jc w:val="both"/>
              <w:rPr>
                <w:sz w:val="24"/>
                <w:szCs w:val="24"/>
              </w:rPr>
            </w:pPr>
            <w:r>
              <w:rPr>
                <w:sz w:val="24"/>
                <w:szCs w:val="24"/>
              </w:rPr>
              <w:t>Có</w:t>
            </w:r>
          </w:p>
        </w:tc>
        <w:tc>
          <w:tcPr>
            <w:tcW w:w="974" w:type="dxa"/>
            <w:tcBorders>
              <w:top w:val="single" w:sz="4" w:space="0" w:color="auto"/>
              <w:bottom w:val="single" w:sz="4" w:space="0" w:color="auto"/>
            </w:tcBorders>
          </w:tcPr>
          <w:p w:rsidR="001F7E50" w:rsidRDefault="001F7E50" w:rsidP="00D60944">
            <w:pPr>
              <w:spacing w:after="0" w:line="240" w:lineRule="auto"/>
              <w:jc w:val="both"/>
              <w:rPr>
                <w:sz w:val="24"/>
                <w:szCs w:val="24"/>
              </w:rPr>
            </w:pPr>
            <w:r w:rsidRPr="00996352">
              <w:rPr>
                <w:rFonts w:eastAsia="Times New Roman"/>
                <w:sz w:val="24"/>
                <w:szCs w:val="24"/>
              </w:rPr>
              <w:t>Không</w:t>
            </w:r>
          </w:p>
        </w:tc>
        <w:tc>
          <w:tcPr>
            <w:tcW w:w="992" w:type="dxa"/>
            <w:tcBorders>
              <w:top w:val="single" w:sz="4" w:space="0" w:color="auto"/>
              <w:bottom w:val="single" w:sz="4" w:space="0" w:color="auto"/>
            </w:tcBorders>
          </w:tcPr>
          <w:p w:rsidR="001F7E50" w:rsidRDefault="001F7E50" w:rsidP="00D60944">
            <w:pPr>
              <w:spacing w:after="0" w:line="240" w:lineRule="auto"/>
              <w:jc w:val="both"/>
              <w:rPr>
                <w:sz w:val="24"/>
                <w:szCs w:val="24"/>
              </w:rPr>
            </w:pPr>
            <w:r w:rsidRPr="00996352">
              <w:rPr>
                <w:rFonts w:eastAsia="Times New Roman"/>
                <w:sz w:val="24"/>
                <w:szCs w:val="24"/>
              </w:rPr>
              <w:t>Không</w:t>
            </w:r>
          </w:p>
        </w:tc>
        <w:tc>
          <w:tcPr>
            <w:tcW w:w="1276" w:type="dxa"/>
            <w:tcBorders>
              <w:top w:val="single" w:sz="4" w:space="0" w:color="auto"/>
              <w:bottom w:val="single" w:sz="4" w:space="0" w:color="auto"/>
            </w:tcBorders>
          </w:tcPr>
          <w:p w:rsidR="001F7E50" w:rsidRDefault="001F7E50" w:rsidP="00D60944">
            <w:pPr>
              <w:keepNext/>
              <w:widowControl w:val="0"/>
              <w:spacing w:after="0" w:line="240" w:lineRule="auto"/>
              <w:jc w:val="both"/>
              <w:rPr>
                <w:rFonts w:eastAsia="Times New Roman"/>
                <w:sz w:val="24"/>
                <w:szCs w:val="24"/>
              </w:rPr>
            </w:pPr>
            <w:r w:rsidRPr="00996352">
              <w:rPr>
                <w:rFonts w:eastAsia="Times New Roman"/>
                <w:sz w:val="24"/>
                <w:szCs w:val="24"/>
              </w:rPr>
              <w:t>Không</w:t>
            </w:r>
          </w:p>
        </w:tc>
        <w:tc>
          <w:tcPr>
            <w:tcW w:w="1134" w:type="dxa"/>
            <w:tcBorders>
              <w:top w:val="single" w:sz="4" w:space="0" w:color="auto"/>
              <w:bottom w:val="single" w:sz="4" w:space="0" w:color="auto"/>
            </w:tcBorders>
          </w:tcPr>
          <w:p w:rsidR="001F7E50" w:rsidRDefault="001F7E50" w:rsidP="00D60944">
            <w:pPr>
              <w:keepNext/>
              <w:widowControl w:val="0"/>
              <w:spacing w:after="0" w:line="240" w:lineRule="auto"/>
              <w:jc w:val="both"/>
              <w:rPr>
                <w:rFonts w:eastAsia="Times New Roman"/>
                <w:sz w:val="24"/>
                <w:szCs w:val="24"/>
              </w:rPr>
            </w:pPr>
            <w:r w:rsidRPr="00996352">
              <w:rPr>
                <w:rFonts w:eastAsia="Times New Roman"/>
                <w:sz w:val="24"/>
                <w:szCs w:val="24"/>
              </w:rPr>
              <w:t>Không</w:t>
            </w:r>
          </w:p>
        </w:tc>
        <w:tc>
          <w:tcPr>
            <w:tcW w:w="6237" w:type="dxa"/>
            <w:tcBorders>
              <w:top w:val="single" w:sz="4" w:space="0" w:color="auto"/>
              <w:bottom w:val="single" w:sz="4" w:space="0" w:color="auto"/>
            </w:tcBorders>
          </w:tcPr>
          <w:p w:rsidR="001F7E50" w:rsidRPr="003E6F7C" w:rsidRDefault="001F7E50" w:rsidP="00D60944">
            <w:pPr>
              <w:spacing w:line="240" w:lineRule="auto"/>
              <w:jc w:val="both"/>
              <w:rPr>
                <w:sz w:val="24"/>
              </w:rPr>
            </w:pPr>
            <w:r w:rsidRPr="003E6F7C">
              <w:rPr>
                <w:sz w:val="24"/>
              </w:rPr>
              <w:t>a) Đối với mỗi loại, khối lượng/trọng lượng không quá 0,5 kg hoặc 0,5 lít</w:t>
            </w:r>
            <w:r>
              <w:rPr>
                <w:sz w:val="24"/>
              </w:rPr>
              <w:t>.</w:t>
            </w:r>
          </w:p>
          <w:p w:rsidR="001F7E50" w:rsidRPr="003E6F7C" w:rsidRDefault="001F7E50" w:rsidP="00D60944">
            <w:pPr>
              <w:spacing w:line="240" w:lineRule="auto"/>
              <w:jc w:val="both"/>
              <w:rPr>
                <w:sz w:val="24"/>
              </w:rPr>
            </w:pPr>
            <w:r w:rsidRPr="003E6F7C">
              <w:rPr>
                <w:sz w:val="24"/>
              </w:rPr>
              <w:t>b) Bình xịt có van xả phải được bảo vệ bằng nắp chụp hoặc biện pháp phù hợp để không rò rỉ</w:t>
            </w:r>
            <w:r>
              <w:rPr>
                <w:sz w:val="24"/>
              </w:rPr>
              <w:t xml:space="preserve"> khí.</w:t>
            </w:r>
          </w:p>
          <w:p w:rsidR="001F7E50" w:rsidRPr="003E6F7C" w:rsidRDefault="001F7E50" w:rsidP="00D60944">
            <w:pPr>
              <w:spacing w:line="240" w:lineRule="auto"/>
              <w:jc w:val="both"/>
              <w:rPr>
                <w:sz w:val="24"/>
              </w:rPr>
            </w:pPr>
            <w:r w:rsidRPr="003E6F7C">
              <w:rPr>
                <w:sz w:val="24"/>
              </w:rPr>
              <w:t>c)Mỗi hành khách được mang các vật ở mục này và các mục 3 và 10 với tổng khối lượng/trọng lượng không quá 2 kg hoặc 2 lít, mỗi bình đựng không quá 0,5 kg hoặc 0,5 lít</w:t>
            </w:r>
            <w:r>
              <w:rPr>
                <w:sz w:val="24"/>
              </w:rPr>
              <w:t>.</w:t>
            </w:r>
          </w:p>
        </w:tc>
      </w:tr>
      <w:tr w:rsidR="001F7E50" w:rsidRPr="002421C8" w:rsidTr="00D60944">
        <w:tc>
          <w:tcPr>
            <w:tcW w:w="2843" w:type="dxa"/>
            <w:tcBorders>
              <w:top w:val="single" w:sz="4" w:space="0" w:color="auto"/>
              <w:bottom w:val="single" w:sz="4" w:space="0" w:color="auto"/>
            </w:tcBorders>
          </w:tcPr>
          <w:p w:rsidR="001F7E50" w:rsidRDefault="001F7E50" w:rsidP="00D60944">
            <w:pPr>
              <w:spacing w:after="0" w:line="240" w:lineRule="auto"/>
              <w:jc w:val="both"/>
              <w:rPr>
                <w:sz w:val="24"/>
                <w:szCs w:val="24"/>
              </w:rPr>
            </w:pPr>
            <w:r>
              <w:rPr>
                <w:sz w:val="24"/>
                <w:szCs w:val="24"/>
              </w:rPr>
              <w:t xml:space="preserve">14) </w:t>
            </w:r>
            <w:r w:rsidRPr="0072210D">
              <w:rPr>
                <w:sz w:val="24"/>
                <w:szCs w:val="24"/>
              </w:rPr>
              <w:t>Đạn được đóng gói an toàn thuộc nhóm 1.4S (chỉ áp dụng với UN 0012 và UN 0014)</w:t>
            </w:r>
          </w:p>
        </w:tc>
        <w:tc>
          <w:tcPr>
            <w:tcW w:w="1111" w:type="dxa"/>
            <w:tcBorders>
              <w:top w:val="single" w:sz="4" w:space="0" w:color="auto"/>
              <w:bottom w:val="single" w:sz="4" w:space="0" w:color="auto"/>
            </w:tcBorders>
          </w:tcPr>
          <w:p w:rsidR="001F7E50" w:rsidRDefault="001F7E50" w:rsidP="00D60944">
            <w:pPr>
              <w:spacing w:after="0" w:line="240" w:lineRule="auto"/>
              <w:jc w:val="both"/>
              <w:rPr>
                <w:sz w:val="24"/>
                <w:szCs w:val="24"/>
              </w:rPr>
            </w:pPr>
            <w:r>
              <w:rPr>
                <w:sz w:val="24"/>
                <w:szCs w:val="24"/>
              </w:rPr>
              <w:t>Có</w:t>
            </w:r>
          </w:p>
        </w:tc>
        <w:tc>
          <w:tcPr>
            <w:tcW w:w="974" w:type="dxa"/>
            <w:tcBorders>
              <w:top w:val="single" w:sz="4" w:space="0" w:color="auto"/>
              <w:bottom w:val="single" w:sz="4" w:space="0" w:color="auto"/>
            </w:tcBorders>
          </w:tcPr>
          <w:p w:rsidR="001F7E50" w:rsidRDefault="001F7E50" w:rsidP="00D60944">
            <w:pPr>
              <w:spacing w:after="0" w:line="240" w:lineRule="auto"/>
              <w:jc w:val="both"/>
              <w:rPr>
                <w:sz w:val="24"/>
                <w:szCs w:val="24"/>
              </w:rPr>
            </w:pPr>
            <w:r w:rsidRPr="009F4816">
              <w:rPr>
                <w:rFonts w:eastAsia="Times New Roman"/>
                <w:sz w:val="24"/>
                <w:szCs w:val="24"/>
              </w:rPr>
              <w:t>Không</w:t>
            </w:r>
          </w:p>
        </w:tc>
        <w:tc>
          <w:tcPr>
            <w:tcW w:w="992" w:type="dxa"/>
            <w:tcBorders>
              <w:top w:val="single" w:sz="4" w:space="0" w:color="auto"/>
              <w:bottom w:val="single" w:sz="4" w:space="0" w:color="auto"/>
            </w:tcBorders>
          </w:tcPr>
          <w:p w:rsidR="001F7E50" w:rsidRDefault="001F7E50" w:rsidP="00D60944">
            <w:pPr>
              <w:spacing w:after="0" w:line="240" w:lineRule="auto"/>
              <w:jc w:val="both"/>
              <w:rPr>
                <w:sz w:val="24"/>
                <w:szCs w:val="24"/>
              </w:rPr>
            </w:pPr>
            <w:r w:rsidRPr="009F4816">
              <w:rPr>
                <w:rFonts w:eastAsia="Times New Roman"/>
                <w:sz w:val="24"/>
                <w:szCs w:val="24"/>
              </w:rPr>
              <w:t>Không</w:t>
            </w:r>
          </w:p>
        </w:tc>
        <w:tc>
          <w:tcPr>
            <w:tcW w:w="1276" w:type="dxa"/>
            <w:tcBorders>
              <w:top w:val="single" w:sz="4" w:space="0" w:color="auto"/>
              <w:bottom w:val="single" w:sz="4" w:space="0" w:color="auto"/>
            </w:tcBorders>
          </w:tcPr>
          <w:p w:rsidR="001F7E50" w:rsidRDefault="001F7E50" w:rsidP="00D60944">
            <w:pPr>
              <w:keepNext/>
              <w:widowControl w:val="0"/>
              <w:spacing w:after="0" w:line="240" w:lineRule="auto"/>
              <w:jc w:val="both"/>
              <w:rPr>
                <w:rFonts w:eastAsia="Times New Roman"/>
                <w:sz w:val="24"/>
                <w:szCs w:val="24"/>
              </w:rPr>
            </w:pPr>
            <w:r>
              <w:rPr>
                <w:sz w:val="24"/>
                <w:szCs w:val="24"/>
              </w:rPr>
              <w:t>Có</w:t>
            </w:r>
          </w:p>
        </w:tc>
        <w:tc>
          <w:tcPr>
            <w:tcW w:w="1134" w:type="dxa"/>
            <w:tcBorders>
              <w:top w:val="single" w:sz="4" w:space="0" w:color="auto"/>
              <w:bottom w:val="single" w:sz="4" w:space="0" w:color="auto"/>
            </w:tcBorders>
          </w:tcPr>
          <w:p w:rsidR="001F7E50" w:rsidRPr="002A537B" w:rsidRDefault="001F7E50" w:rsidP="00D60944">
            <w:pPr>
              <w:keepNext/>
              <w:widowControl w:val="0"/>
              <w:spacing w:after="0" w:line="240" w:lineRule="auto"/>
              <w:jc w:val="both"/>
              <w:rPr>
                <w:rFonts w:eastAsia="Times New Roman"/>
                <w:color w:val="FF0000"/>
                <w:sz w:val="24"/>
                <w:szCs w:val="24"/>
              </w:rPr>
            </w:pPr>
            <w:r w:rsidRPr="002A537B">
              <w:rPr>
                <w:rFonts w:eastAsia="Times New Roman"/>
                <w:color w:val="FF0000"/>
                <w:sz w:val="24"/>
                <w:szCs w:val="24"/>
              </w:rPr>
              <w:t>Có</w:t>
            </w:r>
          </w:p>
        </w:tc>
        <w:tc>
          <w:tcPr>
            <w:tcW w:w="6237" w:type="dxa"/>
            <w:tcBorders>
              <w:top w:val="single" w:sz="4" w:space="0" w:color="auto"/>
              <w:bottom w:val="single" w:sz="4" w:space="0" w:color="auto"/>
            </w:tcBorders>
          </w:tcPr>
          <w:p w:rsidR="001F7E50" w:rsidRPr="0072210D" w:rsidRDefault="001F7E50" w:rsidP="00D60944">
            <w:pPr>
              <w:spacing w:line="240" w:lineRule="auto"/>
              <w:jc w:val="both"/>
              <w:rPr>
                <w:sz w:val="24"/>
              </w:rPr>
            </w:pPr>
            <w:r w:rsidRPr="0072210D">
              <w:rPr>
                <w:sz w:val="24"/>
              </w:rPr>
              <w:t>a) Người chỉ huy tàu bay phải được thông báo về số lượng súng, đạn được vận chuyển trên chuyến bay (Điều 73 Thông tư số</w:t>
            </w:r>
            <w:r>
              <w:rPr>
                <w:sz w:val="24"/>
              </w:rPr>
              <w:t xml:space="preserve"> 01/2016/TT-BGTVT).</w:t>
            </w:r>
          </w:p>
          <w:p w:rsidR="001F7E50" w:rsidRPr="0072210D" w:rsidRDefault="001F7E50" w:rsidP="00D60944">
            <w:pPr>
              <w:spacing w:line="240" w:lineRule="auto"/>
              <w:jc w:val="both"/>
              <w:rPr>
                <w:sz w:val="24"/>
              </w:rPr>
            </w:pPr>
            <w:r>
              <w:rPr>
                <w:sz w:val="24"/>
              </w:rPr>
              <w:t>b) K</w:t>
            </w:r>
            <w:r w:rsidRPr="0072210D">
              <w:rPr>
                <w:sz w:val="24"/>
              </w:rPr>
              <w:t>hông quá 05 kg tổng khối lượng và với mục đích sử dụng của cá nhân từ</w:t>
            </w:r>
            <w:r>
              <w:rPr>
                <w:sz w:val="24"/>
              </w:rPr>
              <w:t>ng hành khách.</w:t>
            </w:r>
          </w:p>
          <w:p w:rsidR="001F7E50" w:rsidRPr="0072210D" w:rsidRDefault="001F7E50" w:rsidP="00D60944">
            <w:pPr>
              <w:spacing w:line="240" w:lineRule="auto"/>
              <w:jc w:val="both"/>
              <w:rPr>
                <w:sz w:val="24"/>
              </w:rPr>
            </w:pPr>
            <w:r>
              <w:rPr>
                <w:sz w:val="24"/>
              </w:rPr>
              <w:t>c) K</w:t>
            </w:r>
            <w:r w:rsidRPr="0072210D">
              <w:rPr>
                <w:sz w:val="24"/>
              </w:rPr>
              <w:t>hông bao gồm đạn nổ hoặc đầu đạ</w:t>
            </w:r>
            <w:r>
              <w:rPr>
                <w:sz w:val="24"/>
              </w:rPr>
              <w:t>n.</w:t>
            </w:r>
          </w:p>
          <w:p w:rsidR="001F7E50" w:rsidRPr="003E6F7C" w:rsidRDefault="001F7E50" w:rsidP="00D60944">
            <w:pPr>
              <w:spacing w:line="240" w:lineRule="auto"/>
              <w:jc w:val="both"/>
              <w:rPr>
                <w:sz w:val="24"/>
              </w:rPr>
            </w:pPr>
            <w:r>
              <w:rPr>
                <w:sz w:val="24"/>
              </w:rPr>
              <w:lastRenderedPageBreak/>
              <w:t>d) T</w:t>
            </w:r>
            <w:r w:rsidRPr="0072210D">
              <w:rPr>
                <w:sz w:val="24"/>
              </w:rPr>
              <w:t>iêu chuẩn của nhiều người không được kết hợp với nhau.</w:t>
            </w:r>
          </w:p>
        </w:tc>
      </w:tr>
      <w:tr w:rsidR="001F7E50" w:rsidRPr="002421C8" w:rsidTr="00D60944">
        <w:tc>
          <w:tcPr>
            <w:tcW w:w="2843" w:type="dxa"/>
            <w:tcBorders>
              <w:top w:val="single" w:sz="4" w:space="0" w:color="auto"/>
              <w:bottom w:val="dotted" w:sz="4" w:space="0" w:color="auto"/>
            </w:tcBorders>
          </w:tcPr>
          <w:p w:rsidR="001F7E50" w:rsidRDefault="001F7E50" w:rsidP="00D60944">
            <w:pPr>
              <w:spacing w:after="0" w:line="240" w:lineRule="auto"/>
              <w:jc w:val="both"/>
              <w:rPr>
                <w:sz w:val="24"/>
                <w:szCs w:val="24"/>
              </w:rPr>
            </w:pPr>
            <w:r>
              <w:rPr>
                <w:sz w:val="24"/>
                <w:szCs w:val="24"/>
              </w:rPr>
              <w:lastRenderedPageBreak/>
              <w:t xml:space="preserve">15) </w:t>
            </w:r>
            <w:r w:rsidRPr="00F7774D">
              <w:rPr>
                <w:sz w:val="24"/>
                <w:szCs w:val="24"/>
              </w:rPr>
              <w:t>Bao diêm an toàn loại nhỏ</w:t>
            </w:r>
          </w:p>
        </w:tc>
        <w:tc>
          <w:tcPr>
            <w:tcW w:w="1111" w:type="dxa"/>
            <w:tcBorders>
              <w:top w:val="single" w:sz="4" w:space="0" w:color="auto"/>
              <w:bottom w:val="dotted" w:sz="4" w:space="0" w:color="auto"/>
            </w:tcBorders>
          </w:tcPr>
          <w:p w:rsidR="001F7E50" w:rsidRDefault="001F7E50" w:rsidP="00D60944">
            <w:pPr>
              <w:spacing w:after="0" w:line="240" w:lineRule="auto"/>
              <w:jc w:val="both"/>
              <w:rPr>
                <w:sz w:val="24"/>
                <w:szCs w:val="24"/>
              </w:rPr>
            </w:pPr>
            <w:r w:rsidRPr="006967BD">
              <w:rPr>
                <w:rFonts w:eastAsia="Times New Roman"/>
                <w:sz w:val="24"/>
                <w:szCs w:val="24"/>
              </w:rPr>
              <w:t>Không</w:t>
            </w:r>
          </w:p>
        </w:tc>
        <w:tc>
          <w:tcPr>
            <w:tcW w:w="974" w:type="dxa"/>
            <w:tcBorders>
              <w:top w:val="single" w:sz="4" w:space="0" w:color="auto"/>
              <w:bottom w:val="dotted" w:sz="4" w:space="0" w:color="auto"/>
            </w:tcBorders>
          </w:tcPr>
          <w:p w:rsidR="001F7E50" w:rsidRDefault="001F7E50" w:rsidP="00D60944">
            <w:pPr>
              <w:spacing w:after="0" w:line="240" w:lineRule="auto"/>
              <w:jc w:val="both"/>
              <w:rPr>
                <w:sz w:val="24"/>
                <w:szCs w:val="24"/>
              </w:rPr>
            </w:pPr>
            <w:r w:rsidRPr="006967BD">
              <w:rPr>
                <w:rFonts w:eastAsia="Times New Roman"/>
                <w:sz w:val="24"/>
                <w:szCs w:val="24"/>
              </w:rPr>
              <w:t>Không</w:t>
            </w:r>
          </w:p>
        </w:tc>
        <w:tc>
          <w:tcPr>
            <w:tcW w:w="992" w:type="dxa"/>
            <w:tcBorders>
              <w:top w:val="single" w:sz="4" w:space="0" w:color="auto"/>
              <w:bottom w:val="dotted" w:sz="4" w:space="0" w:color="auto"/>
            </w:tcBorders>
          </w:tcPr>
          <w:p w:rsidR="001F7E50" w:rsidRDefault="001F7E50" w:rsidP="00D60944">
            <w:pPr>
              <w:spacing w:after="0" w:line="240" w:lineRule="auto"/>
              <w:jc w:val="both"/>
              <w:rPr>
                <w:sz w:val="24"/>
                <w:szCs w:val="24"/>
              </w:rPr>
            </w:pPr>
            <w:r>
              <w:rPr>
                <w:sz w:val="24"/>
                <w:szCs w:val="24"/>
              </w:rPr>
              <w:t>Có</w:t>
            </w:r>
          </w:p>
        </w:tc>
        <w:tc>
          <w:tcPr>
            <w:tcW w:w="1276" w:type="dxa"/>
            <w:tcBorders>
              <w:top w:val="single" w:sz="4" w:space="0" w:color="auto"/>
              <w:bottom w:val="dotted" w:sz="4" w:space="0" w:color="auto"/>
            </w:tcBorders>
          </w:tcPr>
          <w:p w:rsidR="001F7E50" w:rsidRDefault="001F7E50" w:rsidP="00D60944">
            <w:pPr>
              <w:keepNext/>
              <w:widowControl w:val="0"/>
              <w:spacing w:after="0" w:line="240" w:lineRule="auto"/>
              <w:jc w:val="both"/>
              <w:rPr>
                <w:rFonts w:eastAsia="Times New Roman"/>
                <w:sz w:val="24"/>
                <w:szCs w:val="24"/>
              </w:rPr>
            </w:pPr>
            <w:r w:rsidRPr="00FD2C85">
              <w:rPr>
                <w:rFonts w:eastAsia="Times New Roman"/>
                <w:sz w:val="24"/>
                <w:szCs w:val="24"/>
              </w:rPr>
              <w:t>Không</w:t>
            </w:r>
          </w:p>
        </w:tc>
        <w:tc>
          <w:tcPr>
            <w:tcW w:w="1134" w:type="dxa"/>
            <w:tcBorders>
              <w:top w:val="single" w:sz="4" w:space="0" w:color="auto"/>
              <w:bottom w:val="dotted" w:sz="4" w:space="0" w:color="auto"/>
            </w:tcBorders>
          </w:tcPr>
          <w:p w:rsidR="001F7E50" w:rsidRDefault="001F7E50" w:rsidP="00D60944">
            <w:pPr>
              <w:keepNext/>
              <w:widowControl w:val="0"/>
              <w:spacing w:after="0" w:line="240" w:lineRule="auto"/>
              <w:jc w:val="both"/>
              <w:rPr>
                <w:rFonts w:eastAsia="Times New Roman"/>
                <w:sz w:val="24"/>
                <w:szCs w:val="24"/>
              </w:rPr>
            </w:pPr>
            <w:r w:rsidRPr="00FD2C85">
              <w:rPr>
                <w:rFonts w:eastAsia="Times New Roman"/>
                <w:sz w:val="24"/>
                <w:szCs w:val="24"/>
              </w:rPr>
              <w:t>Không</w:t>
            </w:r>
          </w:p>
        </w:tc>
        <w:tc>
          <w:tcPr>
            <w:tcW w:w="6237" w:type="dxa"/>
            <w:tcBorders>
              <w:top w:val="single" w:sz="4" w:space="0" w:color="auto"/>
              <w:bottom w:val="dotted" w:sz="4" w:space="0" w:color="auto"/>
            </w:tcBorders>
          </w:tcPr>
          <w:p w:rsidR="001F7E50" w:rsidRPr="00F7774D" w:rsidRDefault="001F7E50" w:rsidP="00D60944">
            <w:pPr>
              <w:spacing w:line="240" w:lineRule="auto"/>
              <w:jc w:val="both"/>
              <w:rPr>
                <w:sz w:val="24"/>
              </w:rPr>
            </w:pPr>
            <w:r>
              <w:rPr>
                <w:sz w:val="24"/>
              </w:rPr>
              <w:t>a) M</w:t>
            </w:r>
            <w:r w:rsidRPr="00F7774D">
              <w:rPr>
                <w:sz w:val="24"/>
              </w:rPr>
              <w:t>ỗi người được phép mang 01 chiế</w:t>
            </w:r>
            <w:r>
              <w:rPr>
                <w:sz w:val="24"/>
              </w:rPr>
              <w:t>c.</w:t>
            </w:r>
          </w:p>
          <w:p w:rsidR="001F7E50" w:rsidRPr="0072210D" w:rsidRDefault="001F7E50" w:rsidP="00D60944">
            <w:pPr>
              <w:spacing w:line="240" w:lineRule="auto"/>
              <w:jc w:val="both"/>
              <w:rPr>
                <w:sz w:val="24"/>
              </w:rPr>
            </w:pPr>
            <w:r>
              <w:rPr>
                <w:sz w:val="24"/>
              </w:rPr>
              <w:t>b) C</w:t>
            </w:r>
            <w:r w:rsidRPr="00F7774D">
              <w:rPr>
                <w:sz w:val="24"/>
              </w:rPr>
              <w:t>hỉ cho mục đích sử dụ</w:t>
            </w:r>
            <w:r>
              <w:rPr>
                <w:sz w:val="24"/>
              </w:rPr>
              <w:t>ng cá nhân.</w:t>
            </w:r>
          </w:p>
        </w:tc>
      </w:tr>
      <w:tr w:rsidR="001F7E50" w:rsidRPr="002421C8" w:rsidTr="00D60944">
        <w:tc>
          <w:tcPr>
            <w:tcW w:w="2843" w:type="dxa"/>
            <w:tcBorders>
              <w:top w:val="dotted" w:sz="4" w:space="0" w:color="auto"/>
              <w:bottom w:val="dotted" w:sz="4" w:space="0" w:color="auto"/>
            </w:tcBorders>
          </w:tcPr>
          <w:p w:rsidR="001F7E50" w:rsidRDefault="001F7E50" w:rsidP="00D60944">
            <w:pPr>
              <w:spacing w:after="0" w:line="240" w:lineRule="auto"/>
              <w:jc w:val="both"/>
              <w:rPr>
                <w:sz w:val="24"/>
                <w:szCs w:val="24"/>
              </w:rPr>
            </w:pPr>
            <w:r w:rsidRPr="005D47C9">
              <w:rPr>
                <w:sz w:val="24"/>
                <w:szCs w:val="24"/>
              </w:rPr>
              <w:t>Diêm bật đâu cũng cháy</w:t>
            </w:r>
          </w:p>
        </w:tc>
        <w:tc>
          <w:tcPr>
            <w:tcW w:w="1111" w:type="dxa"/>
            <w:tcBorders>
              <w:top w:val="dotted" w:sz="4" w:space="0" w:color="auto"/>
              <w:bottom w:val="dotted" w:sz="4" w:space="0" w:color="auto"/>
            </w:tcBorders>
          </w:tcPr>
          <w:p w:rsidR="001F7E50" w:rsidRDefault="001F7E50" w:rsidP="00D60944">
            <w:pPr>
              <w:spacing w:after="0" w:line="240" w:lineRule="auto"/>
              <w:jc w:val="both"/>
              <w:rPr>
                <w:sz w:val="24"/>
                <w:szCs w:val="24"/>
              </w:rPr>
            </w:pPr>
            <w:r w:rsidRPr="006738E6">
              <w:rPr>
                <w:rFonts w:eastAsia="Times New Roman"/>
                <w:sz w:val="24"/>
                <w:szCs w:val="24"/>
              </w:rPr>
              <w:t>Không</w:t>
            </w:r>
          </w:p>
        </w:tc>
        <w:tc>
          <w:tcPr>
            <w:tcW w:w="974" w:type="dxa"/>
            <w:tcBorders>
              <w:top w:val="dotted" w:sz="4" w:space="0" w:color="auto"/>
              <w:bottom w:val="dotted" w:sz="4" w:space="0" w:color="auto"/>
            </w:tcBorders>
          </w:tcPr>
          <w:p w:rsidR="001F7E50" w:rsidRDefault="001F7E50" w:rsidP="00D60944">
            <w:pPr>
              <w:spacing w:after="0" w:line="240" w:lineRule="auto"/>
              <w:jc w:val="both"/>
              <w:rPr>
                <w:sz w:val="24"/>
                <w:szCs w:val="24"/>
              </w:rPr>
            </w:pPr>
            <w:r w:rsidRPr="006738E6">
              <w:rPr>
                <w:rFonts w:eastAsia="Times New Roman"/>
                <w:sz w:val="24"/>
                <w:szCs w:val="24"/>
              </w:rPr>
              <w:t>Không</w:t>
            </w:r>
          </w:p>
        </w:tc>
        <w:tc>
          <w:tcPr>
            <w:tcW w:w="992" w:type="dxa"/>
            <w:tcBorders>
              <w:top w:val="dotted" w:sz="4" w:space="0" w:color="auto"/>
              <w:bottom w:val="dotted" w:sz="4" w:space="0" w:color="auto"/>
            </w:tcBorders>
          </w:tcPr>
          <w:p w:rsidR="001F7E50" w:rsidRDefault="001F7E50" w:rsidP="00D60944">
            <w:pPr>
              <w:spacing w:after="0" w:line="240" w:lineRule="auto"/>
              <w:jc w:val="both"/>
              <w:rPr>
                <w:sz w:val="24"/>
                <w:szCs w:val="24"/>
              </w:rPr>
            </w:pPr>
            <w:r w:rsidRPr="006738E6">
              <w:rPr>
                <w:rFonts w:eastAsia="Times New Roman"/>
                <w:sz w:val="24"/>
                <w:szCs w:val="24"/>
              </w:rPr>
              <w:t>Không</w:t>
            </w:r>
          </w:p>
        </w:tc>
        <w:tc>
          <w:tcPr>
            <w:tcW w:w="1276" w:type="dxa"/>
            <w:tcBorders>
              <w:top w:val="dotted" w:sz="4" w:space="0" w:color="auto"/>
              <w:bottom w:val="dotted" w:sz="4" w:space="0" w:color="auto"/>
            </w:tcBorders>
          </w:tcPr>
          <w:p w:rsidR="001F7E50" w:rsidRDefault="001F7E50" w:rsidP="00D60944">
            <w:pPr>
              <w:keepNext/>
              <w:widowControl w:val="0"/>
              <w:spacing w:after="0" w:line="240" w:lineRule="auto"/>
              <w:jc w:val="both"/>
              <w:rPr>
                <w:rFonts w:eastAsia="Times New Roman"/>
                <w:sz w:val="24"/>
                <w:szCs w:val="24"/>
              </w:rPr>
            </w:pPr>
            <w:r w:rsidRPr="005A007F">
              <w:rPr>
                <w:sz w:val="24"/>
                <w:szCs w:val="24"/>
              </w:rPr>
              <w:t>N/A</w:t>
            </w:r>
          </w:p>
        </w:tc>
        <w:tc>
          <w:tcPr>
            <w:tcW w:w="1134" w:type="dxa"/>
            <w:tcBorders>
              <w:top w:val="dotted" w:sz="4" w:space="0" w:color="auto"/>
              <w:bottom w:val="dotted" w:sz="4" w:space="0" w:color="auto"/>
            </w:tcBorders>
          </w:tcPr>
          <w:p w:rsidR="001F7E50" w:rsidRDefault="001F7E50" w:rsidP="00D60944">
            <w:pPr>
              <w:keepNext/>
              <w:widowControl w:val="0"/>
              <w:spacing w:after="0" w:line="240" w:lineRule="auto"/>
              <w:jc w:val="both"/>
              <w:rPr>
                <w:rFonts w:eastAsia="Times New Roman"/>
                <w:sz w:val="24"/>
                <w:szCs w:val="24"/>
              </w:rPr>
            </w:pPr>
            <w:r w:rsidRPr="005A007F">
              <w:rPr>
                <w:sz w:val="24"/>
                <w:szCs w:val="24"/>
              </w:rPr>
              <w:t>N/A</w:t>
            </w:r>
          </w:p>
        </w:tc>
        <w:tc>
          <w:tcPr>
            <w:tcW w:w="6237" w:type="dxa"/>
            <w:tcBorders>
              <w:top w:val="dotted" w:sz="4" w:space="0" w:color="auto"/>
              <w:bottom w:val="dotted" w:sz="4" w:space="0" w:color="auto"/>
            </w:tcBorders>
          </w:tcPr>
          <w:p w:rsidR="001F7E50" w:rsidRDefault="001F7E50" w:rsidP="00D60944">
            <w:pPr>
              <w:spacing w:line="240" w:lineRule="auto"/>
              <w:jc w:val="both"/>
              <w:rPr>
                <w:sz w:val="24"/>
              </w:rPr>
            </w:pPr>
            <w:r w:rsidRPr="005D47C9">
              <w:rPr>
                <w:sz w:val="24"/>
              </w:rPr>
              <w:t>Không được phép</w:t>
            </w:r>
          </w:p>
        </w:tc>
      </w:tr>
      <w:tr w:rsidR="001F7E50" w:rsidRPr="002421C8" w:rsidTr="00D60944">
        <w:tc>
          <w:tcPr>
            <w:tcW w:w="2843" w:type="dxa"/>
            <w:tcBorders>
              <w:top w:val="dotted" w:sz="4" w:space="0" w:color="auto"/>
              <w:bottom w:val="dotted" w:sz="4" w:space="0" w:color="auto"/>
            </w:tcBorders>
          </w:tcPr>
          <w:p w:rsidR="001F7E50" w:rsidRPr="005D47C9" w:rsidRDefault="001F7E50" w:rsidP="00D60944">
            <w:pPr>
              <w:spacing w:after="0" w:line="240" w:lineRule="auto"/>
              <w:jc w:val="both"/>
              <w:rPr>
                <w:sz w:val="24"/>
                <w:szCs w:val="24"/>
              </w:rPr>
            </w:pPr>
            <w:r w:rsidRPr="005D47C9">
              <w:rPr>
                <w:sz w:val="24"/>
                <w:szCs w:val="24"/>
              </w:rPr>
              <w:t>Bật lửa ga loại nhỏ</w:t>
            </w:r>
          </w:p>
        </w:tc>
        <w:tc>
          <w:tcPr>
            <w:tcW w:w="1111" w:type="dxa"/>
            <w:tcBorders>
              <w:top w:val="dotted" w:sz="4" w:space="0" w:color="auto"/>
              <w:bottom w:val="dotted" w:sz="4" w:space="0" w:color="auto"/>
            </w:tcBorders>
          </w:tcPr>
          <w:p w:rsidR="001F7E50" w:rsidRDefault="001F7E50" w:rsidP="00D60944">
            <w:pPr>
              <w:spacing w:after="0" w:line="240" w:lineRule="auto"/>
              <w:jc w:val="both"/>
              <w:rPr>
                <w:sz w:val="24"/>
                <w:szCs w:val="24"/>
              </w:rPr>
            </w:pPr>
            <w:r w:rsidRPr="008F2197">
              <w:rPr>
                <w:rFonts w:eastAsia="Times New Roman"/>
                <w:sz w:val="24"/>
                <w:szCs w:val="24"/>
              </w:rPr>
              <w:t>Không</w:t>
            </w:r>
          </w:p>
        </w:tc>
        <w:tc>
          <w:tcPr>
            <w:tcW w:w="974" w:type="dxa"/>
            <w:tcBorders>
              <w:top w:val="dotted" w:sz="4" w:space="0" w:color="auto"/>
              <w:bottom w:val="dotted" w:sz="4" w:space="0" w:color="auto"/>
            </w:tcBorders>
          </w:tcPr>
          <w:p w:rsidR="001F7E50" w:rsidRDefault="001F7E50" w:rsidP="00D60944">
            <w:pPr>
              <w:spacing w:after="0" w:line="240" w:lineRule="auto"/>
              <w:jc w:val="both"/>
              <w:rPr>
                <w:sz w:val="24"/>
                <w:szCs w:val="24"/>
              </w:rPr>
            </w:pPr>
            <w:r w:rsidRPr="008F2197">
              <w:rPr>
                <w:rFonts w:eastAsia="Times New Roman"/>
                <w:sz w:val="24"/>
                <w:szCs w:val="24"/>
              </w:rPr>
              <w:t>Không</w:t>
            </w:r>
          </w:p>
        </w:tc>
        <w:tc>
          <w:tcPr>
            <w:tcW w:w="992" w:type="dxa"/>
            <w:tcBorders>
              <w:top w:val="dotted" w:sz="4" w:space="0" w:color="auto"/>
              <w:bottom w:val="dotted" w:sz="4" w:space="0" w:color="auto"/>
            </w:tcBorders>
          </w:tcPr>
          <w:p w:rsidR="001F7E50" w:rsidRDefault="001F7E50" w:rsidP="00D60944">
            <w:pPr>
              <w:spacing w:after="0" w:line="240" w:lineRule="auto"/>
              <w:jc w:val="both"/>
              <w:rPr>
                <w:sz w:val="24"/>
                <w:szCs w:val="24"/>
              </w:rPr>
            </w:pPr>
            <w:r>
              <w:rPr>
                <w:sz w:val="24"/>
                <w:szCs w:val="24"/>
              </w:rPr>
              <w:t>Có</w:t>
            </w:r>
          </w:p>
        </w:tc>
        <w:tc>
          <w:tcPr>
            <w:tcW w:w="1276" w:type="dxa"/>
            <w:tcBorders>
              <w:top w:val="dotted" w:sz="4" w:space="0" w:color="auto"/>
              <w:bottom w:val="dotted" w:sz="4" w:space="0" w:color="auto"/>
            </w:tcBorders>
          </w:tcPr>
          <w:p w:rsidR="001F7E50" w:rsidRDefault="001F7E50" w:rsidP="00D60944">
            <w:pPr>
              <w:keepNext/>
              <w:widowControl w:val="0"/>
              <w:spacing w:after="0" w:line="240" w:lineRule="auto"/>
              <w:jc w:val="both"/>
              <w:rPr>
                <w:rFonts w:eastAsia="Times New Roman"/>
                <w:sz w:val="24"/>
                <w:szCs w:val="24"/>
              </w:rPr>
            </w:pPr>
            <w:r w:rsidRPr="00D41978">
              <w:rPr>
                <w:rFonts w:eastAsia="Times New Roman"/>
                <w:sz w:val="24"/>
                <w:szCs w:val="24"/>
              </w:rPr>
              <w:t>Không</w:t>
            </w:r>
          </w:p>
        </w:tc>
        <w:tc>
          <w:tcPr>
            <w:tcW w:w="1134" w:type="dxa"/>
            <w:tcBorders>
              <w:top w:val="dotted" w:sz="4" w:space="0" w:color="auto"/>
              <w:bottom w:val="dotted" w:sz="4" w:space="0" w:color="auto"/>
            </w:tcBorders>
          </w:tcPr>
          <w:p w:rsidR="001F7E50" w:rsidRDefault="001F7E50" w:rsidP="00D60944">
            <w:pPr>
              <w:keepNext/>
              <w:widowControl w:val="0"/>
              <w:spacing w:after="0" w:line="240" w:lineRule="auto"/>
              <w:jc w:val="both"/>
              <w:rPr>
                <w:rFonts w:eastAsia="Times New Roman"/>
                <w:sz w:val="24"/>
                <w:szCs w:val="24"/>
              </w:rPr>
            </w:pPr>
            <w:r w:rsidRPr="00D41978">
              <w:rPr>
                <w:rFonts w:eastAsia="Times New Roman"/>
                <w:sz w:val="24"/>
                <w:szCs w:val="24"/>
              </w:rPr>
              <w:t>Không</w:t>
            </w:r>
          </w:p>
        </w:tc>
        <w:tc>
          <w:tcPr>
            <w:tcW w:w="6237" w:type="dxa"/>
            <w:tcBorders>
              <w:top w:val="dotted" w:sz="4" w:space="0" w:color="auto"/>
              <w:bottom w:val="dotted" w:sz="4" w:space="0" w:color="auto"/>
            </w:tcBorders>
          </w:tcPr>
          <w:p w:rsidR="001F7E50" w:rsidRPr="005D47C9" w:rsidRDefault="001F7E50" w:rsidP="00D60944">
            <w:pPr>
              <w:spacing w:line="240" w:lineRule="auto"/>
              <w:jc w:val="both"/>
              <w:rPr>
                <w:sz w:val="24"/>
              </w:rPr>
            </w:pPr>
            <w:r>
              <w:rPr>
                <w:sz w:val="24"/>
              </w:rPr>
              <w:t>a) M</w:t>
            </w:r>
            <w:r w:rsidRPr="005D47C9">
              <w:rPr>
                <w:sz w:val="24"/>
              </w:rPr>
              <w:t>ỗi người được phép mang 01 chiế</w:t>
            </w:r>
            <w:r>
              <w:rPr>
                <w:sz w:val="24"/>
              </w:rPr>
              <w:t>c.</w:t>
            </w:r>
          </w:p>
          <w:p w:rsidR="001F7E50" w:rsidRPr="005D47C9" w:rsidRDefault="001F7E50" w:rsidP="00D60944">
            <w:pPr>
              <w:spacing w:line="240" w:lineRule="auto"/>
              <w:jc w:val="both"/>
              <w:rPr>
                <w:sz w:val="24"/>
              </w:rPr>
            </w:pPr>
            <w:r>
              <w:rPr>
                <w:sz w:val="24"/>
              </w:rPr>
              <w:t>b) C</w:t>
            </w:r>
            <w:r w:rsidRPr="005D47C9">
              <w:rPr>
                <w:sz w:val="24"/>
              </w:rPr>
              <w:t>hỉ cho mục đích sử dụ</w:t>
            </w:r>
            <w:r>
              <w:rPr>
                <w:sz w:val="24"/>
              </w:rPr>
              <w:t>ng cá nhân.</w:t>
            </w:r>
          </w:p>
          <w:p w:rsidR="001F7E50" w:rsidRPr="005D47C9" w:rsidRDefault="001F7E50" w:rsidP="00D60944">
            <w:pPr>
              <w:spacing w:line="240" w:lineRule="auto"/>
              <w:jc w:val="both"/>
              <w:rPr>
                <w:sz w:val="24"/>
              </w:rPr>
            </w:pPr>
            <w:r>
              <w:rPr>
                <w:sz w:val="24"/>
              </w:rPr>
              <w:t>c) K</w:t>
            </w:r>
            <w:r w:rsidRPr="005D47C9">
              <w:rPr>
                <w:sz w:val="24"/>
              </w:rPr>
              <w:t>hông chứa nhiên liệu lỏng không thẩm thấu được (không phải là khí hoá lỏ</w:t>
            </w:r>
            <w:r>
              <w:rPr>
                <w:sz w:val="24"/>
              </w:rPr>
              <w:t>ng).</w:t>
            </w:r>
          </w:p>
        </w:tc>
      </w:tr>
      <w:tr w:rsidR="001F7E50" w:rsidRPr="002421C8" w:rsidTr="00D60944">
        <w:tc>
          <w:tcPr>
            <w:tcW w:w="2843" w:type="dxa"/>
            <w:tcBorders>
              <w:top w:val="dotted" w:sz="4" w:space="0" w:color="auto"/>
              <w:bottom w:val="dotted" w:sz="4" w:space="0" w:color="auto"/>
            </w:tcBorders>
          </w:tcPr>
          <w:p w:rsidR="001F7E50" w:rsidRPr="005D47C9" w:rsidRDefault="001F7E50" w:rsidP="00D60944">
            <w:pPr>
              <w:spacing w:after="0" w:line="240" w:lineRule="auto"/>
              <w:jc w:val="both"/>
              <w:rPr>
                <w:sz w:val="24"/>
                <w:szCs w:val="24"/>
              </w:rPr>
            </w:pPr>
            <w:r w:rsidRPr="00907CB2">
              <w:rPr>
                <w:sz w:val="24"/>
                <w:szCs w:val="24"/>
              </w:rPr>
              <w:t>Bình nhiên liệu và bình ga dự phòng dành cho bật lửa</w:t>
            </w:r>
          </w:p>
        </w:tc>
        <w:tc>
          <w:tcPr>
            <w:tcW w:w="1111" w:type="dxa"/>
            <w:tcBorders>
              <w:top w:val="dotted" w:sz="4" w:space="0" w:color="auto"/>
              <w:bottom w:val="dotted" w:sz="4" w:space="0" w:color="auto"/>
            </w:tcBorders>
          </w:tcPr>
          <w:p w:rsidR="001F7E50" w:rsidRDefault="001F7E50" w:rsidP="00D60944">
            <w:pPr>
              <w:spacing w:after="0" w:line="240" w:lineRule="auto"/>
              <w:jc w:val="both"/>
              <w:rPr>
                <w:sz w:val="24"/>
                <w:szCs w:val="24"/>
              </w:rPr>
            </w:pPr>
            <w:r w:rsidRPr="009C5AC9">
              <w:rPr>
                <w:rFonts w:eastAsia="Times New Roman"/>
                <w:sz w:val="24"/>
                <w:szCs w:val="24"/>
              </w:rPr>
              <w:t>Không</w:t>
            </w:r>
          </w:p>
        </w:tc>
        <w:tc>
          <w:tcPr>
            <w:tcW w:w="974" w:type="dxa"/>
            <w:tcBorders>
              <w:top w:val="dotted" w:sz="4" w:space="0" w:color="auto"/>
              <w:bottom w:val="dotted" w:sz="4" w:space="0" w:color="auto"/>
            </w:tcBorders>
          </w:tcPr>
          <w:p w:rsidR="001F7E50" w:rsidRDefault="001F7E50" w:rsidP="00D60944">
            <w:pPr>
              <w:spacing w:after="0" w:line="240" w:lineRule="auto"/>
              <w:jc w:val="both"/>
              <w:rPr>
                <w:sz w:val="24"/>
                <w:szCs w:val="24"/>
              </w:rPr>
            </w:pPr>
            <w:r w:rsidRPr="009C5AC9">
              <w:rPr>
                <w:rFonts w:eastAsia="Times New Roman"/>
                <w:sz w:val="24"/>
                <w:szCs w:val="24"/>
              </w:rPr>
              <w:t>Không</w:t>
            </w:r>
          </w:p>
        </w:tc>
        <w:tc>
          <w:tcPr>
            <w:tcW w:w="992" w:type="dxa"/>
            <w:tcBorders>
              <w:top w:val="dotted" w:sz="4" w:space="0" w:color="auto"/>
              <w:bottom w:val="dotted" w:sz="4" w:space="0" w:color="auto"/>
            </w:tcBorders>
          </w:tcPr>
          <w:p w:rsidR="001F7E50" w:rsidRDefault="001F7E50" w:rsidP="00D60944">
            <w:pPr>
              <w:spacing w:after="0" w:line="240" w:lineRule="auto"/>
              <w:jc w:val="both"/>
              <w:rPr>
                <w:sz w:val="24"/>
                <w:szCs w:val="24"/>
              </w:rPr>
            </w:pPr>
            <w:r w:rsidRPr="009C5AC9">
              <w:rPr>
                <w:rFonts w:eastAsia="Times New Roman"/>
                <w:sz w:val="24"/>
                <w:szCs w:val="24"/>
              </w:rPr>
              <w:t>Không</w:t>
            </w:r>
          </w:p>
        </w:tc>
        <w:tc>
          <w:tcPr>
            <w:tcW w:w="1276" w:type="dxa"/>
            <w:tcBorders>
              <w:top w:val="dotted" w:sz="4" w:space="0" w:color="auto"/>
              <w:bottom w:val="dotted" w:sz="4" w:space="0" w:color="auto"/>
            </w:tcBorders>
          </w:tcPr>
          <w:p w:rsidR="001F7E50" w:rsidRDefault="001F7E50" w:rsidP="00D60944">
            <w:pPr>
              <w:keepNext/>
              <w:widowControl w:val="0"/>
              <w:spacing w:after="0" w:line="240" w:lineRule="auto"/>
              <w:jc w:val="both"/>
              <w:rPr>
                <w:rFonts w:eastAsia="Times New Roman"/>
                <w:sz w:val="24"/>
                <w:szCs w:val="24"/>
              </w:rPr>
            </w:pPr>
            <w:r w:rsidRPr="00F27236">
              <w:rPr>
                <w:sz w:val="24"/>
                <w:szCs w:val="24"/>
              </w:rPr>
              <w:t>N/A</w:t>
            </w:r>
          </w:p>
        </w:tc>
        <w:tc>
          <w:tcPr>
            <w:tcW w:w="1134" w:type="dxa"/>
            <w:tcBorders>
              <w:top w:val="dotted" w:sz="4" w:space="0" w:color="auto"/>
              <w:bottom w:val="dotted" w:sz="4" w:space="0" w:color="auto"/>
            </w:tcBorders>
          </w:tcPr>
          <w:p w:rsidR="001F7E50" w:rsidRDefault="001F7E50" w:rsidP="00D60944">
            <w:pPr>
              <w:keepNext/>
              <w:widowControl w:val="0"/>
              <w:spacing w:after="0" w:line="240" w:lineRule="auto"/>
              <w:jc w:val="both"/>
              <w:rPr>
                <w:rFonts w:eastAsia="Times New Roman"/>
                <w:sz w:val="24"/>
                <w:szCs w:val="24"/>
              </w:rPr>
            </w:pPr>
            <w:r w:rsidRPr="00F27236">
              <w:rPr>
                <w:sz w:val="24"/>
                <w:szCs w:val="24"/>
              </w:rPr>
              <w:t>N/A</w:t>
            </w:r>
          </w:p>
        </w:tc>
        <w:tc>
          <w:tcPr>
            <w:tcW w:w="6237" w:type="dxa"/>
            <w:tcBorders>
              <w:top w:val="dotted" w:sz="4" w:space="0" w:color="auto"/>
              <w:bottom w:val="dotted" w:sz="4" w:space="0" w:color="auto"/>
            </w:tcBorders>
          </w:tcPr>
          <w:p w:rsidR="001F7E50" w:rsidRDefault="001F7E50" w:rsidP="00D60944">
            <w:pPr>
              <w:spacing w:line="240" w:lineRule="auto"/>
              <w:jc w:val="both"/>
              <w:rPr>
                <w:sz w:val="24"/>
              </w:rPr>
            </w:pPr>
            <w:r w:rsidRPr="00907CB2">
              <w:rPr>
                <w:sz w:val="24"/>
              </w:rPr>
              <w:t>Không được phép</w:t>
            </w:r>
            <w:r>
              <w:rPr>
                <w:sz w:val="24"/>
              </w:rPr>
              <w:t>.</w:t>
            </w:r>
          </w:p>
        </w:tc>
      </w:tr>
      <w:tr w:rsidR="001F7E50" w:rsidRPr="002421C8" w:rsidTr="00D60944">
        <w:tc>
          <w:tcPr>
            <w:tcW w:w="2843" w:type="dxa"/>
            <w:tcBorders>
              <w:top w:val="dotted" w:sz="4" w:space="0" w:color="auto"/>
              <w:bottom w:val="dotted" w:sz="4" w:space="0" w:color="auto"/>
            </w:tcBorders>
          </w:tcPr>
          <w:p w:rsidR="001F7E50" w:rsidRPr="00907CB2" w:rsidRDefault="001F7E50" w:rsidP="00D60944">
            <w:pPr>
              <w:spacing w:after="0" w:line="240" w:lineRule="auto"/>
              <w:jc w:val="both"/>
              <w:rPr>
                <w:sz w:val="24"/>
                <w:szCs w:val="24"/>
              </w:rPr>
            </w:pPr>
            <w:r w:rsidRPr="00907CB2">
              <w:rPr>
                <w:sz w:val="24"/>
                <w:szCs w:val="24"/>
              </w:rPr>
              <w:t>Bật lửa dạng đèn hàn, đèn khò có nắp chụp bảo vệ ngăn sự kích hoạt vô ý</w:t>
            </w:r>
          </w:p>
        </w:tc>
        <w:tc>
          <w:tcPr>
            <w:tcW w:w="1111" w:type="dxa"/>
            <w:tcBorders>
              <w:top w:val="dotted" w:sz="4" w:space="0" w:color="auto"/>
              <w:bottom w:val="dotted" w:sz="4" w:space="0" w:color="auto"/>
            </w:tcBorders>
          </w:tcPr>
          <w:p w:rsidR="001F7E50" w:rsidRDefault="001F7E50" w:rsidP="00D60944">
            <w:pPr>
              <w:spacing w:after="0" w:line="240" w:lineRule="auto"/>
              <w:jc w:val="both"/>
              <w:rPr>
                <w:sz w:val="24"/>
                <w:szCs w:val="24"/>
              </w:rPr>
            </w:pPr>
            <w:r w:rsidRPr="00DE0F07">
              <w:rPr>
                <w:rFonts w:eastAsia="Times New Roman"/>
                <w:sz w:val="24"/>
                <w:szCs w:val="24"/>
              </w:rPr>
              <w:t>Không</w:t>
            </w:r>
          </w:p>
        </w:tc>
        <w:tc>
          <w:tcPr>
            <w:tcW w:w="974" w:type="dxa"/>
            <w:tcBorders>
              <w:top w:val="dotted" w:sz="4" w:space="0" w:color="auto"/>
              <w:bottom w:val="dotted" w:sz="4" w:space="0" w:color="auto"/>
            </w:tcBorders>
          </w:tcPr>
          <w:p w:rsidR="001F7E50" w:rsidRDefault="001F7E50" w:rsidP="00D60944">
            <w:pPr>
              <w:spacing w:after="0" w:line="240" w:lineRule="auto"/>
              <w:jc w:val="both"/>
              <w:rPr>
                <w:sz w:val="24"/>
                <w:szCs w:val="24"/>
              </w:rPr>
            </w:pPr>
            <w:r w:rsidRPr="00DE0F07">
              <w:rPr>
                <w:rFonts w:eastAsia="Times New Roman"/>
                <w:sz w:val="24"/>
                <w:szCs w:val="24"/>
              </w:rPr>
              <w:t>Không</w:t>
            </w:r>
          </w:p>
        </w:tc>
        <w:tc>
          <w:tcPr>
            <w:tcW w:w="992" w:type="dxa"/>
            <w:tcBorders>
              <w:top w:val="dotted" w:sz="4" w:space="0" w:color="auto"/>
              <w:bottom w:val="dotted" w:sz="4" w:space="0" w:color="auto"/>
            </w:tcBorders>
          </w:tcPr>
          <w:p w:rsidR="001F7E50" w:rsidRDefault="001F7E50" w:rsidP="00D60944">
            <w:pPr>
              <w:spacing w:after="0" w:line="240" w:lineRule="auto"/>
              <w:jc w:val="both"/>
              <w:rPr>
                <w:sz w:val="24"/>
                <w:szCs w:val="24"/>
              </w:rPr>
            </w:pPr>
            <w:r>
              <w:rPr>
                <w:sz w:val="24"/>
                <w:szCs w:val="24"/>
              </w:rPr>
              <w:t>Có</w:t>
            </w:r>
          </w:p>
        </w:tc>
        <w:tc>
          <w:tcPr>
            <w:tcW w:w="1276" w:type="dxa"/>
            <w:tcBorders>
              <w:top w:val="dotted" w:sz="4" w:space="0" w:color="auto"/>
              <w:bottom w:val="dotted" w:sz="4" w:space="0" w:color="auto"/>
            </w:tcBorders>
          </w:tcPr>
          <w:p w:rsidR="001F7E50" w:rsidRDefault="001F7E50" w:rsidP="00D60944">
            <w:pPr>
              <w:keepNext/>
              <w:widowControl w:val="0"/>
              <w:spacing w:after="0" w:line="240" w:lineRule="auto"/>
              <w:jc w:val="both"/>
              <w:rPr>
                <w:rFonts w:eastAsia="Times New Roman"/>
                <w:sz w:val="24"/>
                <w:szCs w:val="24"/>
              </w:rPr>
            </w:pPr>
            <w:r w:rsidRPr="009B0B38">
              <w:rPr>
                <w:rFonts w:eastAsia="Times New Roman"/>
                <w:sz w:val="24"/>
                <w:szCs w:val="24"/>
              </w:rPr>
              <w:t>Không</w:t>
            </w:r>
          </w:p>
        </w:tc>
        <w:tc>
          <w:tcPr>
            <w:tcW w:w="1134" w:type="dxa"/>
            <w:tcBorders>
              <w:top w:val="dotted" w:sz="4" w:space="0" w:color="auto"/>
              <w:bottom w:val="dotted" w:sz="4" w:space="0" w:color="auto"/>
            </w:tcBorders>
          </w:tcPr>
          <w:p w:rsidR="001F7E50" w:rsidRDefault="001F7E50" w:rsidP="00D60944">
            <w:pPr>
              <w:keepNext/>
              <w:widowControl w:val="0"/>
              <w:spacing w:after="0" w:line="240" w:lineRule="auto"/>
              <w:jc w:val="both"/>
              <w:rPr>
                <w:rFonts w:eastAsia="Times New Roman"/>
                <w:sz w:val="24"/>
                <w:szCs w:val="24"/>
              </w:rPr>
            </w:pPr>
            <w:r w:rsidRPr="009B0B38">
              <w:rPr>
                <w:rFonts w:eastAsia="Times New Roman"/>
                <w:sz w:val="24"/>
                <w:szCs w:val="24"/>
              </w:rPr>
              <w:t>Không</w:t>
            </w:r>
          </w:p>
        </w:tc>
        <w:tc>
          <w:tcPr>
            <w:tcW w:w="6237" w:type="dxa"/>
            <w:tcBorders>
              <w:top w:val="dotted" w:sz="4" w:space="0" w:color="auto"/>
              <w:bottom w:val="dotted" w:sz="4" w:space="0" w:color="auto"/>
            </w:tcBorders>
          </w:tcPr>
          <w:p w:rsidR="001F7E50" w:rsidRPr="00907CB2" w:rsidRDefault="001F7E50" w:rsidP="00D60944">
            <w:pPr>
              <w:spacing w:line="240" w:lineRule="auto"/>
              <w:jc w:val="both"/>
              <w:rPr>
                <w:sz w:val="24"/>
              </w:rPr>
            </w:pPr>
            <w:r>
              <w:rPr>
                <w:sz w:val="24"/>
              </w:rPr>
              <w:t>a) M</w:t>
            </w:r>
            <w:r w:rsidRPr="00907CB2">
              <w:rPr>
                <w:sz w:val="24"/>
              </w:rPr>
              <w:t>ỗi người được phép mang 01 chiế</w:t>
            </w:r>
            <w:r>
              <w:rPr>
                <w:sz w:val="24"/>
              </w:rPr>
              <w:t>c.</w:t>
            </w:r>
          </w:p>
          <w:p w:rsidR="001F7E50" w:rsidRPr="00907CB2" w:rsidRDefault="001F7E50" w:rsidP="00D60944">
            <w:pPr>
              <w:spacing w:line="240" w:lineRule="auto"/>
              <w:jc w:val="both"/>
              <w:rPr>
                <w:sz w:val="24"/>
              </w:rPr>
            </w:pPr>
            <w:r>
              <w:rPr>
                <w:sz w:val="24"/>
              </w:rPr>
              <w:t>b) C</w:t>
            </w:r>
            <w:r w:rsidRPr="00907CB2">
              <w:rPr>
                <w:sz w:val="24"/>
              </w:rPr>
              <w:t>hỉ cho mục đích sử dụ</w:t>
            </w:r>
            <w:r>
              <w:rPr>
                <w:sz w:val="24"/>
              </w:rPr>
              <w:t>ng cá nhân.</w:t>
            </w:r>
          </w:p>
          <w:p w:rsidR="001F7E50" w:rsidRPr="00907CB2" w:rsidRDefault="001F7E50" w:rsidP="00D60944">
            <w:pPr>
              <w:spacing w:line="240" w:lineRule="auto"/>
              <w:jc w:val="both"/>
              <w:rPr>
                <w:sz w:val="24"/>
              </w:rPr>
            </w:pPr>
            <w:r>
              <w:rPr>
                <w:sz w:val="24"/>
              </w:rPr>
              <w:t>c) K</w:t>
            </w:r>
            <w:r w:rsidRPr="00907CB2">
              <w:rPr>
                <w:sz w:val="24"/>
              </w:rPr>
              <w:t>hông chứa nhiên liệu lỏng không thẩm thấu được (không phải là khí hoá lỏng)</w:t>
            </w:r>
            <w:r>
              <w:rPr>
                <w:sz w:val="24"/>
              </w:rPr>
              <w:t>.</w:t>
            </w:r>
          </w:p>
        </w:tc>
      </w:tr>
      <w:tr w:rsidR="001F7E50" w:rsidRPr="002421C8" w:rsidTr="00D60944">
        <w:tc>
          <w:tcPr>
            <w:tcW w:w="2843" w:type="dxa"/>
            <w:tcBorders>
              <w:top w:val="dotted" w:sz="4" w:space="0" w:color="auto"/>
              <w:bottom w:val="single" w:sz="4" w:space="0" w:color="auto"/>
            </w:tcBorders>
          </w:tcPr>
          <w:p w:rsidR="001F7E50" w:rsidRPr="00907CB2" w:rsidRDefault="001F7E50" w:rsidP="00D60944">
            <w:pPr>
              <w:spacing w:after="0" w:line="240" w:lineRule="auto"/>
              <w:jc w:val="both"/>
              <w:rPr>
                <w:sz w:val="24"/>
                <w:szCs w:val="24"/>
              </w:rPr>
            </w:pPr>
            <w:r w:rsidRPr="00907CB2">
              <w:rPr>
                <w:sz w:val="24"/>
                <w:szCs w:val="24"/>
              </w:rPr>
              <w:t>Bật lửa dạng đèn hàn, đèn khò không có nắp chụp bảo vệ ngăn sự kích hoạt vô ý</w:t>
            </w:r>
          </w:p>
        </w:tc>
        <w:tc>
          <w:tcPr>
            <w:tcW w:w="1111" w:type="dxa"/>
            <w:tcBorders>
              <w:top w:val="dotted" w:sz="4" w:space="0" w:color="auto"/>
              <w:bottom w:val="single" w:sz="4" w:space="0" w:color="auto"/>
            </w:tcBorders>
          </w:tcPr>
          <w:p w:rsidR="001F7E50" w:rsidRDefault="001F7E50" w:rsidP="00D60944">
            <w:pPr>
              <w:spacing w:after="0" w:line="240" w:lineRule="auto"/>
              <w:jc w:val="both"/>
              <w:rPr>
                <w:sz w:val="24"/>
                <w:szCs w:val="24"/>
              </w:rPr>
            </w:pPr>
            <w:r w:rsidRPr="003C16A2">
              <w:rPr>
                <w:rFonts w:eastAsia="Times New Roman"/>
                <w:sz w:val="24"/>
                <w:szCs w:val="24"/>
              </w:rPr>
              <w:t>Không</w:t>
            </w:r>
          </w:p>
        </w:tc>
        <w:tc>
          <w:tcPr>
            <w:tcW w:w="974" w:type="dxa"/>
            <w:tcBorders>
              <w:top w:val="dotted" w:sz="4" w:space="0" w:color="auto"/>
              <w:bottom w:val="single" w:sz="4" w:space="0" w:color="auto"/>
            </w:tcBorders>
          </w:tcPr>
          <w:p w:rsidR="001F7E50" w:rsidRDefault="001F7E50" w:rsidP="00D60944">
            <w:pPr>
              <w:spacing w:after="0" w:line="240" w:lineRule="auto"/>
              <w:jc w:val="both"/>
              <w:rPr>
                <w:sz w:val="24"/>
                <w:szCs w:val="24"/>
              </w:rPr>
            </w:pPr>
            <w:r w:rsidRPr="003C16A2">
              <w:rPr>
                <w:rFonts w:eastAsia="Times New Roman"/>
                <w:sz w:val="24"/>
                <w:szCs w:val="24"/>
              </w:rPr>
              <w:t>Không</w:t>
            </w:r>
          </w:p>
        </w:tc>
        <w:tc>
          <w:tcPr>
            <w:tcW w:w="992" w:type="dxa"/>
            <w:tcBorders>
              <w:top w:val="dotted" w:sz="4" w:space="0" w:color="auto"/>
              <w:bottom w:val="single" w:sz="4" w:space="0" w:color="auto"/>
            </w:tcBorders>
          </w:tcPr>
          <w:p w:rsidR="001F7E50" w:rsidRDefault="001F7E50" w:rsidP="00D60944">
            <w:pPr>
              <w:spacing w:after="0" w:line="240" w:lineRule="auto"/>
              <w:jc w:val="both"/>
              <w:rPr>
                <w:sz w:val="24"/>
                <w:szCs w:val="24"/>
              </w:rPr>
            </w:pPr>
            <w:r w:rsidRPr="003C16A2">
              <w:rPr>
                <w:rFonts w:eastAsia="Times New Roman"/>
                <w:sz w:val="24"/>
                <w:szCs w:val="24"/>
              </w:rPr>
              <w:t>Không</w:t>
            </w:r>
          </w:p>
        </w:tc>
        <w:tc>
          <w:tcPr>
            <w:tcW w:w="1276" w:type="dxa"/>
            <w:tcBorders>
              <w:top w:val="dotted" w:sz="4" w:space="0" w:color="auto"/>
              <w:bottom w:val="single" w:sz="4" w:space="0" w:color="auto"/>
            </w:tcBorders>
          </w:tcPr>
          <w:p w:rsidR="001F7E50" w:rsidRDefault="001F7E50" w:rsidP="00D60944">
            <w:pPr>
              <w:keepNext/>
              <w:widowControl w:val="0"/>
              <w:spacing w:after="0" w:line="240" w:lineRule="auto"/>
              <w:jc w:val="both"/>
              <w:rPr>
                <w:rFonts w:eastAsia="Times New Roman"/>
                <w:sz w:val="24"/>
                <w:szCs w:val="24"/>
              </w:rPr>
            </w:pPr>
            <w:r w:rsidRPr="00C95E56">
              <w:rPr>
                <w:sz w:val="24"/>
                <w:szCs w:val="24"/>
              </w:rPr>
              <w:t>N/A</w:t>
            </w:r>
          </w:p>
        </w:tc>
        <w:tc>
          <w:tcPr>
            <w:tcW w:w="1134" w:type="dxa"/>
            <w:tcBorders>
              <w:top w:val="dotted" w:sz="4" w:space="0" w:color="auto"/>
              <w:bottom w:val="single" w:sz="4" w:space="0" w:color="auto"/>
            </w:tcBorders>
          </w:tcPr>
          <w:p w:rsidR="001F7E50" w:rsidRDefault="001F7E50" w:rsidP="00D60944">
            <w:pPr>
              <w:keepNext/>
              <w:widowControl w:val="0"/>
              <w:spacing w:after="0" w:line="240" w:lineRule="auto"/>
              <w:jc w:val="both"/>
              <w:rPr>
                <w:rFonts w:eastAsia="Times New Roman"/>
                <w:sz w:val="24"/>
                <w:szCs w:val="24"/>
              </w:rPr>
            </w:pPr>
            <w:r w:rsidRPr="00C95E56">
              <w:rPr>
                <w:sz w:val="24"/>
                <w:szCs w:val="24"/>
              </w:rPr>
              <w:t>N/A</w:t>
            </w:r>
          </w:p>
        </w:tc>
        <w:tc>
          <w:tcPr>
            <w:tcW w:w="6237" w:type="dxa"/>
            <w:tcBorders>
              <w:top w:val="dotted" w:sz="4" w:space="0" w:color="auto"/>
              <w:bottom w:val="single" w:sz="4" w:space="0" w:color="auto"/>
            </w:tcBorders>
          </w:tcPr>
          <w:p w:rsidR="001F7E50" w:rsidRDefault="001F7E50" w:rsidP="00D60944">
            <w:pPr>
              <w:spacing w:line="240" w:lineRule="auto"/>
              <w:jc w:val="both"/>
              <w:rPr>
                <w:sz w:val="24"/>
              </w:rPr>
            </w:pPr>
            <w:r w:rsidRPr="00907CB2">
              <w:rPr>
                <w:sz w:val="24"/>
              </w:rPr>
              <w:t>Không được phép</w:t>
            </w:r>
            <w:r>
              <w:rPr>
                <w:sz w:val="24"/>
              </w:rPr>
              <w:t>.</w:t>
            </w:r>
          </w:p>
        </w:tc>
      </w:tr>
      <w:tr w:rsidR="001F7E50" w:rsidRPr="002421C8" w:rsidTr="00D60944">
        <w:tc>
          <w:tcPr>
            <w:tcW w:w="2843" w:type="dxa"/>
            <w:tcBorders>
              <w:top w:val="single" w:sz="4" w:space="0" w:color="auto"/>
              <w:bottom w:val="single" w:sz="4" w:space="0" w:color="auto"/>
            </w:tcBorders>
          </w:tcPr>
          <w:p w:rsidR="001F7E50" w:rsidRPr="00907CB2" w:rsidRDefault="001F7E50" w:rsidP="00D60944">
            <w:pPr>
              <w:spacing w:after="0" w:line="240" w:lineRule="auto"/>
              <w:jc w:val="both"/>
              <w:rPr>
                <w:sz w:val="24"/>
                <w:szCs w:val="24"/>
              </w:rPr>
            </w:pPr>
            <w:r>
              <w:rPr>
                <w:sz w:val="24"/>
                <w:szCs w:val="24"/>
              </w:rPr>
              <w:t xml:space="preserve">16) </w:t>
            </w:r>
            <w:r w:rsidRPr="0043186D">
              <w:rPr>
                <w:sz w:val="24"/>
                <w:szCs w:val="24"/>
              </w:rPr>
              <w:t xml:space="preserve">Thiết bị sử dụng pin </w:t>
            </w:r>
            <w:r w:rsidRPr="0043186D">
              <w:rPr>
                <w:sz w:val="24"/>
                <w:szCs w:val="24"/>
              </w:rPr>
              <w:lastRenderedPageBreak/>
              <w:t xml:space="preserve">sinh nhiệt cao, có thể tạo lửa nếu được kích hoạt (ví dụ như đèn </w:t>
            </w:r>
            <w:r>
              <w:rPr>
                <w:sz w:val="24"/>
                <w:szCs w:val="24"/>
              </w:rPr>
              <w:t xml:space="preserve">dùng </w:t>
            </w:r>
            <w:r w:rsidRPr="0043186D">
              <w:rPr>
                <w:sz w:val="24"/>
                <w:szCs w:val="24"/>
              </w:rPr>
              <w:t>dưới nước cường độ cao)</w:t>
            </w:r>
          </w:p>
        </w:tc>
        <w:tc>
          <w:tcPr>
            <w:tcW w:w="1111" w:type="dxa"/>
            <w:tcBorders>
              <w:top w:val="single" w:sz="4" w:space="0" w:color="auto"/>
              <w:bottom w:val="single" w:sz="4" w:space="0" w:color="auto"/>
            </w:tcBorders>
          </w:tcPr>
          <w:p w:rsidR="001F7E50" w:rsidRDefault="001F7E50" w:rsidP="00D60944">
            <w:pPr>
              <w:spacing w:after="0" w:line="240" w:lineRule="auto"/>
              <w:jc w:val="both"/>
              <w:rPr>
                <w:sz w:val="24"/>
                <w:szCs w:val="24"/>
              </w:rPr>
            </w:pPr>
            <w:r w:rsidRPr="001365C0">
              <w:rPr>
                <w:sz w:val="24"/>
                <w:szCs w:val="24"/>
              </w:rPr>
              <w:lastRenderedPageBreak/>
              <w:t>Có</w:t>
            </w:r>
          </w:p>
        </w:tc>
        <w:tc>
          <w:tcPr>
            <w:tcW w:w="974" w:type="dxa"/>
            <w:tcBorders>
              <w:top w:val="single" w:sz="4" w:space="0" w:color="auto"/>
              <w:bottom w:val="single" w:sz="4" w:space="0" w:color="auto"/>
            </w:tcBorders>
          </w:tcPr>
          <w:p w:rsidR="001F7E50" w:rsidRDefault="001F7E50" w:rsidP="00D60944">
            <w:pPr>
              <w:spacing w:after="0" w:line="240" w:lineRule="auto"/>
              <w:jc w:val="both"/>
              <w:rPr>
                <w:sz w:val="24"/>
                <w:szCs w:val="24"/>
              </w:rPr>
            </w:pPr>
            <w:r w:rsidRPr="001365C0">
              <w:rPr>
                <w:sz w:val="24"/>
                <w:szCs w:val="24"/>
              </w:rPr>
              <w:t>Có</w:t>
            </w:r>
          </w:p>
        </w:tc>
        <w:tc>
          <w:tcPr>
            <w:tcW w:w="992" w:type="dxa"/>
            <w:tcBorders>
              <w:top w:val="single" w:sz="4" w:space="0" w:color="auto"/>
              <w:bottom w:val="single" w:sz="4" w:space="0" w:color="auto"/>
            </w:tcBorders>
          </w:tcPr>
          <w:p w:rsidR="001F7E50" w:rsidRDefault="001F7E50" w:rsidP="00D60944">
            <w:pPr>
              <w:spacing w:after="0" w:line="240" w:lineRule="auto"/>
              <w:jc w:val="both"/>
              <w:rPr>
                <w:sz w:val="24"/>
                <w:szCs w:val="24"/>
              </w:rPr>
            </w:pPr>
            <w:r>
              <w:rPr>
                <w:rFonts w:eastAsia="Times New Roman"/>
                <w:sz w:val="24"/>
                <w:szCs w:val="24"/>
              </w:rPr>
              <w:t>Không</w:t>
            </w:r>
          </w:p>
        </w:tc>
        <w:tc>
          <w:tcPr>
            <w:tcW w:w="1276" w:type="dxa"/>
            <w:tcBorders>
              <w:top w:val="single" w:sz="4" w:space="0" w:color="auto"/>
              <w:bottom w:val="single" w:sz="4" w:space="0" w:color="auto"/>
            </w:tcBorders>
          </w:tcPr>
          <w:p w:rsidR="001F7E50" w:rsidRDefault="001F7E50" w:rsidP="00D60944">
            <w:pPr>
              <w:keepNext/>
              <w:widowControl w:val="0"/>
              <w:spacing w:after="0" w:line="240" w:lineRule="auto"/>
              <w:jc w:val="both"/>
              <w:rPr>
                <w:rFonts w:eastAsia="Times New Roman"/>
                <w:sz w:val="24"/>
                <w:szCs w:val="24"/>
              </w:rPr>
            </w:pPr>
            <w:r>
              <w:rPr>
                <w:sz w:val="24"/>
                <w:szCs w:val="24"/>
              </w:rPr>
              <w:t>Có</w:t>
            </w:r>
          </w:p>
        </w:tc>
        <w:tc>
          <w:tcPr>
            <w:tcW w:w="1134" w:type="dxa"/>
            <w:tcBorders>
              <w:top w:val="single" w:sz="4" w:space="0" w:color="auto"/>
              <w:bottom w:val="single" w:sz="4" w:space="0" w:color="auto"/>
            </w:tcBorders>
          </w:tcPr>
          <w:p w:rsidR="001F7E50" w:rsidRDefault="001F7E50" w:rsidP="00D60944">
            <w:pPr>
              <w:keepNext/>
              <w:widowControl w:val="0"/>
              <w:spacing w:after="0" w:line="240" w:lineRule="auto"/>
              <w:jc w:val="both"/>
              <w:rPr>
                <w:rFonts w:eastAsia="Times New Roman"/>
                <w:sz w:val="24"/>
                <w:szCs w:val="24"/>
              </w:rPr>
            </w:pPr>
            <w:r>
              <w:rPr>
                <w:rFonts w:eastAsia="Times New Roman"/>
                <w:sz w:val="24"/>
                <w:szCs w:val="24"/>
              </w:rPr>
              <w:t>Không</w:t>
            </w:r>
          </w:p>
        </w:tc>
        <w:tc>
          <w:tcPr>
            <w:tcW w:w="6237" w:type="dxa"/>
            <w:tcBorders>
              <w:top w:val="single" w:sz="4" w:space="0" w:color="auto"/>
              <w:bottom w:val="single" w:sz="4" w:space="0" w:color="auto"/>
            </w:tcBorders>
          </w:tcPr>
          <w:p w:rsidR="001F7E50" w:rsidRPr="0043186D" w:rsidRDefault="001F7E50" w:rsidP="00D60944">
            <w:pPr>
              <w:spacing w:line="240" w:lineRule="auto"/>
              <w:jc w:val="both"/>
              <w:rPr>
                <w:sz w:val="24"/>
              </w:rPr>
            </w:pPr>
            <w:r>
              <w:rPr>
                <w:sz w:val="24"/>
              </w:rPr>
              <w:t>a) B</w:t>
            </w:r>
            <w:r w:rsidRPr="0043186D">
              <w:rPr>
                <w:sz w:val="24"/>
              </w:rPr>
              <w:t>ộ phậ</w:t>
            </w:r>
            <w:r>
              <w:rPr>
                <w:sz w:val="24"/>
              </w:rPr>
              <w:t>n</w:t>
            </w:r>
            <w:r w:rsidRPr="0043186D">
              <w:rPr>
                <w:sz w:val="24"/>
              </w:rPr>
              <w:t xml:space="preserve"> sinh nhiệt và pin phải được tách khỏi nhau bằng </w:t>
            </w:r>
            <w:r w:rsidRPr="0043186D">
              <w:rPr>
                <w:sz w:val="24"/>
              </w:rPr>
              <w:lastRenderedPageBreak/>
              <w:t>cách tháo rời bộ phận sinh nhiệt, pin hoặc cầ</w:t>
            </w:r>
            <w:r>
              <w:rPr>
                <w:sz w:val="24"/>
              </w:rPr>
              <w:t>u chì.</w:t>
            </w:r>
          </w:p>
          <w:p w:rsidR="001F7E50" w:rsidRPr="00907CB2" w:rsidRDefault="001F7E50" w:rsidP="00D60944">
            <w:pPr>
              <w:spacing w:line="240" w:lineRule="auto"/>
              <w:jc w:val="both"/>
              <w:rPr>
                <w:sz w:val="24"/>
              </w:rPr>
            </w:pPr>
            <w:r w:rsidRPr="0043186D">
              <w:rPr>
                <w:sz w:val="24"/>
              </w:rPr>
              <w:t>b) Mỗi viên pin dự phòng phải được bảo vệ để chống đoản mạch bằng cách đóng gói như khi mới mua hoặc cách điện các đầu cực, ví dụ như dán băng dính các đầu cực lộ</w:t>
            </w:r>
            <w:r>
              <w:rPr>
                <w:sz w:val="24"/>
              </w:rPr>
              <w:t xml:space="preserve"> thiên</w:t>
            </w:r>
            <w:r w:rsidRPr="0043186D">
              <w:rPr>
                <w:sz w:val="24"/>
              </w:rPr>
              <w:t xml:space="preserve"> hoặc để từng viên pin trong hộp nhựa hoặc túi bảo vệ. </w:t>
            </w:r>
          </w:p>
        </w:tc>
      </w:tr>
      <w:tr w:rsidR="001F7E50" w:rsidRPr="002421C8" w:rsidTr="00D60944">
        <w:tc>
          <w:tcPr>
            <w:tcW w:w="2843" w:type="dxa"/>
            <w:tcBorders>
              <w:top w:val="single" w:sz="4" w:space="0" w:color="auto"/>
              <w:bottom w:val="single" w:sz="4" w:space="0" w:color="auto"/>
            </w:tcBorders>
          </w:tcPr>
          <w:p w:rsidR="001F7E50" w:rsidRPr="0043186D" w:rsidRDefault="001F7E50" w:rsidP="00D60944">
            <w:pPr>
              <w:spacing w:after="0" w:line="240" w:lineRule="auto"/>
              <w:jc w:val="both"/>
              <w:rPr>
                <w:sz w:val="24"/>
                <w:szCs w:val="24"/>
              </w:rPr>
            </w:pPr>
            <w:r>
              <w:rPr>
                <w:sz w:val="24"/>
                <w:szCs w:val="24"/>
              </w:rPr>
              <w:lastRenderedPageBreak/>
              <w:t xml:space="preserve">17) </w:t>
            </w:r>
            <w:r w:rsidRPr="002421C8">
              <w:rPr>
                <w:sz w:val="24"/>
                <w:szCs w:val="24"/>
              </w:rPr>
              <w:t xml:space="preserve">Ba lô cứu hộ tuyết lở có bình xi-lanh chứa khí nén </w:t>
            </w:r>
            <w:r>
              <w:rPr>
                <w:sz w:val="24"/>
                <w:szCs w:val="24"/>
              </w:rPr>
              <w:t>không độc, không dễ cháy</w:t>
            </w:r>
          </w:p>
        </w:tc>
        <w:tc>
          <w:tcPr>
            <w:tcW w:w="1111" w:type="dxa"/>
            <w:tcBorders>
              <w:top w:val="single" w:sz="4" w:space="0" w:color="auto"/>
              <w:bottom w:val="single" w:sz="4" w:space="0" w:color="auto"/>
            </w:tcBorders>
          </w:tcPr>
          <w:p w:rsidR="001F7E50" w:rsidRDefault="001F7E50" w:rsidP="00D60944">
            <w:pPr>
              <w:spacing w:after="0" w:line="240" w:lineRule="auto"/>
              <w:jc w:val="both"/>
              <w:rPr>
                <w:sz w:val="24"/>
                <w:szCs w:val="24"/>
              </w:rPr>
            </w:pPr>
            <w:r w:rsidRPr="00C95CA5">
              <w:rPr>
                <w:sz w:val="24"/>
                <w:szCs w:val="24"/>
              </w:rPr>
              <w:t>Có</w:t>
            </w:r>
          </w:p>
        </w:tc>
        <w:tc>
          <w:tcPr>
            <w:tcW w:w="974" w:type="dxa"/>
            <w:tcBorders>
              <w:top w:val="single" w:sz="4" w:space="0" w:color="auto"/>
              <w:bottom w:val="single" w:sz="4" w:space="0" w:color="auto"/>
            </w:tcBorders>
          </w:tcPr>
          <w:p w:rsidR="001F7E50" w:rsidRDefault="001F7E50" w:rsidP="00D60944">
            <w:pPr>
              <w:spacing w:after="0" w:line="240" w:lineRule="auto"/>
              <w:jc w:val="both"/>
              <w:rPr>
                <w:sz w:val="24"/>
                <w:szCs w:val="24"/>
              </w:rPr>
            </w:pPr>
            <w:r w:rsidRPr="00C95CA5">
              <w:rPr>
                <w:sz w:val="24"/>
                <w:szCs w:val="24"/>
              </w:rPr>
              <w:t>Có</w:t>
            </w:r>
          </w:p>
        </w:tc>
        <w:tc>
          <w:tcPr>
            <w:tcW w:w="992" w:type="dxa"/>
            <w:tcBorders>
              <w:top w:val="single" w:sz="4" w:space="0" w:color="auto"/>
              <w:bottom w:val="single" w:sz="4" w:space="0" w:color="auto"/>
            </w:tcBorders>
          </w:tcPr>
          <w:p w:rsidR="001F7E50" w:rsidRDefault="001F7E50" w:rsidP="00D60944">
            <w:pPr>
              <w:spacing w:after="0" w:line="240" w:lineRule="auto"/>
              <w:jc w:val="both"/>
              <w:rPr>
                <w:sz w:val="24"/>
                <w:szCs w:val="24"/>
              </w:rPr>
            </w:pPr>
            <w:r>
              <w:rPr>
                <w:rFonts w:eastAsia="Times New Roman"/>
                <w:sz w:val="24"/>
                <w:szCs w:val="24"/>
              </w:rPr>
              <w:t>Không</w:t>
            </w:r>
          </w:p>
        </w:tc>
        <w:tc>
          <w:tcPr>
            <w:tcW w:w="1276" w:type="dxa"/>
            <w:tcBorders>
              <w:top w:val="single" w:sz="4" w:space="0" w:color="auto"/>
              <w:bottom w:val="single" w:sz="4" w:space="0" w:color="auto"/>
            </w:tcBorders>
          </w:tcPr>
          <w:p w:rsidR="001F7E50" w:rsidRDefault="001F7E50" w:rsidP="00D60944">
            <w:pPr>
              <w:keepNext/>
              <w:widowControl w:val="0"/>
              <w:spacing w:after="0" w:line="240" w:lineRule="auto"/>
              <w:jc w:val="both"/>
              <w:rPr>
                <w:rFonts w:eastAsia="Times New Roman"/>
                <w:sz w:val="24"/>
                <w:szCs w:val="24"/>
              </w:rPr>
            </w:pPr>
            <w:r>
              <w:rPr>
                <w:sz w:val="24"/>
                <w:szCs w:val="24"/>
              </w:rPr>
              <w:t>Có</w:t>
            </w:r>
          </w:p>
        </w:tc>
        <w:tc>
          <w:tcPr>
            <w:tcW w:w="1134" w:type="dxa"/>
            <w:tcBorders>
              <w:top w:val="single" w:sz="4" w:space="0" w:color="auto"/>
              <w:bottom w:val="single" w:sz="4" w:space="0" w:color="auto"/>
            </w:tcBorders>
          </w:tcPr>
          <w:p w:rsidR="001F7E50" w:rsidRDefault="001F7E50" w:rsidP="00D60944">
            <w:pPr>
              <w:keepNext/>
              <w:widowControl w:val="0"/>
              <w:spacing w:after="0" w:line="240" w:lineRule="auto"/>
              <w:jc w:val="both"/>
              <w:rPr>
                <w:rFonts w:eastAsia="Times New Roman"/>
                <w:sz w:val="24"/>
                <w:szCs w:val="24"/>
              </w:rPr>
            </w:pPr>
            <w:r>
              <w:rPr>
                <w:rFonts w:eastAsia="Times New Roman"/>
                <w:sz w:val="24"/>
                <w:szCs w:val="24"/>
              </w:rPr>
              <w:t>Không</w:t>
            </w:r>
          </w:p>
        </w:tc>
        <w:tc>
          <w:tcPr>
            <w:tcW w:w="6237" w:type="dxa"/>
            <w:tcBorders>
              <w:top w:val="single" w:sz="4" w:space="0" w:color="auto"/>
              <w:bottom w:val="single" w:sz="4" w:space="0" w:color="auto"/>
            </w:tcBorders>
          </w:tcPr>
          <w:p w:rsidR="001F7E50" w:rsidRPr="0043186D" w:rsidRDefault="001F7E50" w:rsidP="00D60944">
            <w:pPr>
              <w:spacing w:line="240" w:lineRule="auto"/>
              <w:jc w:val="both"/>
              <w:rPr>
                <w:sz w:val="24"/>
              </w:rPr>
            </w:pPr>
            <w:r>
              <w:rPr>
                <w:sz w:val="24"/>
              </w:rPr>
              <w:t>a) M</w:t>
            </w:r>
            <w:r w:rsidRPr="0043186D">
              <w:rPr>
                <w:sz w:val="24"/>
              </w:rPr>
              <w:t>ỗi người chỉ đượ</w:t>
            </w:r>
            <w:r>
              <w:rPr>
                <w:sz w:val="24"/>
              </w:rPr>
              <w:t>c mang 01 ba lô.</w:t>
            </w:r>
          </w:p>
          <w:p w:rsidR="001F7E50" w:rsidRPr="0043186D" w:rsidRDefault="001F7E50" w:rsidP="00D60944">
            <w:pPr>
              <w:spacing w:line="240" w:lineRule="auto"/>
              <w:jc w:val="both"/>
              <w:rPr>
                <w:sz w:val="24"/>
              </w:rPr>
            </w:pPr>
            <w:r>
              <w:rPr>
                <w:sz w:val="24"/>
              </w:rPr>
              <w:t>b) Ba lô c</w:t>
            </w:r>
            <w:r w:rsidRPr="0043186D">
              <w:rPr>
                <w:sz w:val="24"/>
              </w:rPr>
              <w:t xml:space="preserve">ó thể </w:t>
            </w:r>
            <w:r>
              <w:rPr>
                <w:sz w:val="24"/>
              </w:rPr>
              <w:t xml:space="preserve">là loại </w:t>
            </w:r>
            <w:r w:rsidRPr="0043186D">
              <w:rPr>
                <w:sz w:val="24"/>
              </w:rPr>
              <w:t>sử dụng cơ chế kích hoạt bằng thuốc nổ nhưng không được phép chứa quá 200g chất nổ thuộ</w:t>
            </w:r>
            <w:r>
              <w:rPr>
                <w:sz w:val="24"/>
              </w:rPr>
              <w:t>c nhóm 1.4S.</w:t>
            </w:r>
          </w:p>
          <w:p w:rsidR="001F7E50" w:rsidRPr="0043186D" w:rsidRDefault="001F7E50" w:rsidP="00D60944">
            <w:pPr>
              <w:spacing w:line="240" w:lineRule="auto"/>
              <w:jc w:val="both"/>
              <w:rPr>
                <w:sz w:val="24"/>
              </w:rPr>
            </w:pPr>
            <w:r>
              <w:rPr>
                <w:sz w:val="24"/>
              </w:rPr>
              <w:t>c) B</w:t>
            </w:r>
            <w:r w:rsidRPr="0043186D">
              <w:rPr>
                <w:sz w:val="24"/>
              </w:rPr>
              <w:t xml:space="preserve">a lô phải được đóng gói </w:t>
            </w:r>
            <w:r>
              <w:rPr>
                <w:sz w:val="24"/>
              </w:rPr>
              <w:t xml:space="preserve">để </w:t>
            </w:r>
            <w:r w:rsidRPr="0043186D">
              <w:rPr>
                <w:sz w:val="24"/>
              </w:rPr>
              <w:t>đảm bảo không tự kích hoạt ngoài ý muố</w:t>
            </w:r>
            <w:r>
              <w:rPr>
                <w:sz w:val="24"/>
              </w:rPr>
              <w:t>n.</w:t>
            </w:r>
          </w:p>
          <w:p w:rsidR="001F7E50" w:rsidRDefault="001F7E50" w:rsidP="00D60944">
            <w:pPr>
              <w:spacing w:line="240" w:lineRule="auto"/>
              <w:jc w:val="both"/>
              <w:rPr>
                <w:sz w:val="24"/>
              </w:rPr>
            </w:pPr>
            <w:r w:rsidRPr="0043186D">
              <w:rPr>
                <w:sz w:val="24"/>
              </w:rPr>
              <w:t>d</w:t>
            </w:r>
            <w:r>
              <w:rPr>
                <w:sz w:val="24"/>
              </w:rPr>
              <w:t>) T</w:t>
            </w:r>
            <w:r w:rsidRPr="0043186D">
              <w:rPr>
                <w:sz w:val="24"/>
              </w:rPr>
              <w:t xml:space="preserve">úi khí trong ba lô phải được gắn van xả áp suất. </w:t>
            </w:r>
          </w:p>
        </w:tc>
      </w:tr>
      <w:tr w:rsidR="001F7E50" w:rsidRPr="002421C8" w:rsidTr="00D60944">
        <w:tc>
          <w:tcPr>
            <w:tcW w:w="2843" w:type="dxa"/>
            <w:tcBorders>
              <w:top w:val="single" w:sz="4" w:space="0" w:color="auto"/>
              <w:bottom w:val="dotted" w:sz="4" w:space="0" w:color="auto"/>
              <w:right w:val="single" w:sz="4" w:space="0" w:color="auto"/>
            </w:tcBorders>
          </w:tcPr>
          <w:p w:rsidR="001F7E50" w:rsidRDefault="001F7E50" w:rsidP="00D60944">
            <w:pPr>
              <w:spacing w:after="0" w:line="240" w:lineRule="auto"/>
              <w:jc w:val="both"/>
              <w:rPr>
                <w:sz w:val="24"/>
                <w:szCs w:val="24"/>
              </w:rPr>
            </w:pPr>
            <w:r>
              <w:rPr>
                <w:sz w:val="24"/>
                <w:szCs w:val="24"/>
              </w:rPr>
              <w:t xml:space="preserve">18) </w:t>
            </w:r>
            <w:r w:rsidRPr="00F10086">
              <w:rPr>
                <w:sz w:val="24"/>
                <w:szCs w:val="24"/>
              </w:rPr>
              <w:t>Hộp nổ nhỏ gắn trong thiết bị an toàn cá nhân tự làm phồng như áo phao hoặc phao cứu hộ</w:t>
            </w:r>
          </w:p>
        </w:tc>
        <w:tc>
          <w:tcPr>
            <w:tcW w:w="1111" w:type="dxa"/>
            <w:tcBorders>
              <w:top w:val="single" w:sz="4" w:space="0" w:color="auto"/>
              <w:left w:val="single" w:sz="4" w:space="0" w:color="auto"/>
              <w:bottom w:val="dotted" w:sz="4" w:space="0" w:color="auto"/>
              <w:right w:val="single" w:sz="4" w:space="0" w:color="auto"/>
            </w:tcBorders>
          </w:tcPr>
          <w:p w:rsidR="001F7E50" w:rsidRDefault="001F7E50" w:rsidP="00D60944">
            <w:pPr>
              <w:spacing w:after="0" w:line="240" w:lineRule="auto"/>
              <w:jc w:val="both"/>
              <w:rPr>
                <w:sz w:val="24"/>
                <w:szCs w:val="24"/>
              </w:rPr>
            </w:pPr>
            <w:r w:rsidRPr="00392009">
              <w:rPr>
                <w:sz w:val="24"/>
                <w:szCs w:val="24"/>
              </w:rPr>
              <w:t>Có</w:t>
            </w:r>
          </w:p>
        </w:tc>
        <w:tc>
          <w:tcPr>
            <w:tcW w:w="974" w:type="dxa"/>
            <w:tcBorders>
              <w:top w:val="single" w:sz="4" w:space="0" w:color="auto"/>
              <w:left w:val="single" w:sz="4" w:space="0" w:color="auto"/>
              <w:bottom w:val="dotted" w:sz="4" w:space="0" w:color="auto"/>
              <w:right w:val="single" w:sz="4" w:space="0" w:color="auto"/>
            </w:tcBorders>
          </w:tcPr>
          <w:p w:rsidR="001F7E50" w:rsidRDefault="001F7E50" w:rsidP="00D60944">
            <w:pPr>
              <w:spacing w:after="0" w:line="240" w:lineRule="auto"/>
              <w:jc w:val="both"/>
              <w:rPr>
                <w:sz w:val="24"/>
                <w:szCs w:val="24"/>
              </w:rPr>
            </w:pPr>
            <w:r w:rsidRPr="00392009">
              <w:rPr>
                <w:sz w:val="24"/>
                <w:szCs w:val="24"/>
              </w:rPr>
              <w:t>Có</w:t>
            </w:r>
          </w:p>
        </w:tc>
        <w:tc>
          <w:tcPr>
            <w:tcW w:w="992" w:type="dxa"/>
            <w:tcBorders>
              <w:top w:val="single" w:sz="4" w:space="0" w:color="auto"/>
              <w:left w:val="single" w:sz="4" w:space="0" w:color="auto"/>
              <w:bottom w:val="dotted" w:sz="4" w:space="0" w:color="auto"/>
              <w:right w:val="single" w:sz="4" w:space="0" w:color="auto"/>
            </w:tcBorders>
          </w:tcPr>
          <w:p w:rsidR="001F7E50" w:rsidRDefault="001F7E50" w:rsidP="00D60944">
            <w:pPr>
              <w:spacing w:after="0" w:line="240" w:lineRule="auto"/>
              <w:jc w:val="both"/>
              <w:rPr>
                <w:sz w:val="24"/>
                <w:szCs w:val="24"/>
              </w:rPr>
            </w:pPr>
            <w:r w:rsidRPr="00392009">
              <w:rPr>
                <w:sz w:val="24"/>
                <w:szCs w:val="24"/>
              </w:rPr>
              <w:t>Có</w:t>
            </w:r>
          </w:p>
        </w:tc>
        <w:tc>
          <w:tcPr>
            <w:tcW w:w="1276" w:type="dxa"/>
            <w:tcBorders>
              <w:top w:val="single" w:sz="4" w:space="0" w:color="auto"/>
              <w:left w:val="single" w:sz="4" w:space="0" w:color="auto"/>
              <w:bottom w:val="dotted" w:sz="4" w:space="0" w:color="auto"/>
              <w:right w:val="single" w:sz="4" w:space="0" w:color="auto"/>
            </w:tcBorders>
          </w:tcPr>
          <w:p w:rsidR="001F7E50" w:rsidRDefault="001F7E50" w:rsidP="00D60944">
            <w:pPr>
              <w:keepNext/>
              <w:widowControl w:val="0"/>
              <w:spacing w:after="0" w:line="240" w:lineRule="auto"/>
              <w:jc w:val="both"/>
              <w:rPr>
                <w:rFonts w:eastAsia="Times New Roman"/>
                <w:sz w:val="24"/>
                <w:szCs w:val="24"/>
              </w:rPr>
            </w:pPr>
            <w:r w:rsidRPr="00392009">
              <w:rPr>
                <w:sz w:val="24"/>
                <w:szCs w:val="24"/>
              </w:rPr>
              <w:t>Có</w:t>
            </w:r>
          </w:p>
        </w:tc>
        <w:tc>
          <w:tcPr>
            <w:tcW w:w="1134" w:type="dxa"/>
            <w:tcBorders>
              <w:top w:val="single" w:sz="4" w:space="0" w:color="auto"/>
              <w:left w:val="single" w:sz="4" w:space="0" w:color="auto"/>
              <w:bottom w:val="dotted" w:sz="4" w:space="0" w:color="auto"/>
              <w:right w:val="single" w:sz="4" w:space="0" w:color="auto"/>
            </w:tcBorders>
          </w:tcPr>
          <w:p w:rsidR="001F7E50" w:rsidRDefault="001F7E50" w:rsidP="00D60944">
            <w:pPr>
              <w:keepNext/>
              <w:widowControl w:val="0"/>
              <w:spacing w:after="0" w:line="240" w:lineRule="auto"/>
              <w:jc w:val="both"/>
              <w:rPr>
                <w:rFonts w:eastAsia="Times New Roman"/>
                <w:sz w:val="24"/>
                <w:szCs w:val="24"/>
              </w:rPr>
            </w:pPr>
            <w:r>
              <w:rPr>
                <w:rFonts w:eastAsia="Times New Roman"/>
                <w:sz w:val="24"/>
                <w:szCs w:val="24"/>
              </w:rPr>
              <w:t>Không</w:t>
            </w:r>
          </w:p>
        </w:tc>
        <w:tc>
          <w:tcPr>
            <w:tcW w:w="6237" w:type="dxa"/>
            <w:tcBorders>
              <w:top w:val="single" w:sz="4" w:space="0" w:color="auto"/>
              <w:left w:val="single" w:sz="4" w:space="0" w:color="auto"/>
              <w:bottom w:val="dotted" w:sz="4" w:space="0" w:color="auto"/>
            </w:tcBorders>
          </w:tcPr>
          <w:p w:rsidR="001F7E50" w:rsidRPr="00F10086" w:rsidRDefault="001F7E50" w:rsidP="00D60944">
            <w:pPr>
              <w:spacing w:line="240" w:lineRule="auto"/>
              <w:jc w:val="both"/>
              <w:rPr>
                <w:sz w:val="24"/>
              </w:rPr>
            </w:pPr>
            <w:r w:rsidRPr="00F10086">
              <w:rPr>
                <w:sz w:val="24"/>
              </w:rPr>
              <w:t>a) Mỗi hành khách được mang không quá một thiết bị</w:t>
            </w:r>
            <w:r>
              <w:rPr>
                <w:sz w:val="24"/>
              </w:rPr>
              <w:t xml:space="preserve"> an toàn cá nhân.</w:t>
            </w:r>
          </w:p>
          <w:p w:rsidR="001F7E50" w:rsidRPr="00F10086" w:rsidRDefault="001F7E50" w:rsidP="00D60944">
            <w:pPr>
              <w:spacing w:line="240" w:lineRule="auto"/>
              <w:jc w:val="both"/>
              <w:rPr>
                <w:sz w:val="24"/>
              </w:rPr>
            </w:pPr>
            <w:r>
              <w:rPr>
                <w:sz w:val="24"/>
              </w:rPr>
              <w:t>b) T</w:t>
            </w:r>
            <w:r w:rsidRPr="00F10086">
              <w:rPr>
                <w:sz w:val="24"/>
              </w:rPr>
              <w:t xml:space="preserve">hiết bị an toàn cá nhân phải được đóng gói </w:t>
            </w:r>
            <w:r>
              <w:rPr>
                <w:sz w:val="24"/>
              </w:rPr>
              <w:t xml:space="preserve">để </w:t>
            </w:r>
            <w:r w:rsidRPr="00F10086">
              <w:rPr>
                <w:sz w:val="24"/>
              </w:rPr>
              <w:t>đảm bảo không tự kích hoạt ngoài ý muố</w:t>
            </w:r>
            <w:r>
              <w:rPr>
                <w:sz w:val="24"/>
              </w:rPr>
              <w:t>n.</w:t>
            </w:r>
          </w:p>
          <w:p w:rsidR="001F7E50" w:rsidRPr="00F10086" w:rsidRDefault="001F7E50" w:rsidP="00D60944">
            <w:pPr>
              <w:spacing w:line="240" w:lineRule="auto"/>
              <w:jc w:val="both"/>
              <w:rPr>
                <w:sz w:val="24"/>
              </w:rPr>
            </w:pPr>
            <w:r>
              <w:rPr>
                <w:sz w:val="24"/>
              </w:rPr>
              <w:t>c) K</w:t>
            </w:r>
            <w:r w:rsidRPr="00F10086">
              <w:rPr>
                <w:sz w:val="24"/>
              </w:rPr>
              <w:t>hí ga trong thiết bị an toàn cá nhân phải là khí CO2 hoặc khí không độc, không dễ</w:t>
            </w:r>
            <w:r>
              <w:rPr>
                <w:sz w:val="24"/>
              </w:rPr>
              <w:t xml:space="preserve"> cháy.</w:t>
            </w:r>
          </w:p>
          <w:p w:rsidR="001F7E50" w:rsidRPr="00F10086" w:rsidRDefault="001F7E50" w:rsidP="00D60944">
            <w:pPr>
              <w:spacing w:line="240" w:lineRule="auto"/>
              <w:jc w:val="both"/>
              <w:rPr>
                <w:sz w:val="24"/>
              </w:rPr>
            </w:pPr>
            <w:r>
              <w:rPr>
                <w:sz w:val="24"/>
              </w:rPr>
              <w:t>d) H</w:t>
            </w:r>
            <w:r w:rsidRPr="00F10086">
              <w:rPr>
                <w:sz w:val="24"/>
              </w:rPr>
              <w:t xml:space="preserve">ộp nổ chỉ </w:t>
            </w:r>
            <w:r>
              <w:rPr>
                <w:sz w:val="24"/>
              </w:rPr>
              <w:t xml:space="preserve">dùng </w:t>
            </w:r>
            <w:r w:rsidRPr="00F10086">
              <w:rPr>
                <w:sz w:val="24"/>
              </w:rPr>
              <w:t>cho mục đích làm phồng thiết bị</w:t>
            </w:r>
            <w:r>
              <w:rPr>
                <w:sz w:val="24"/>
              </w:rPr>
              <w:t xml:space="preserve"> các nhân.</w:t>
            </w:r>
          </w:p>
          <w:p w:rsidR="001F7E50" w:rsidRPr="00F10086" w:rsidRDefault="001F7E50" w:rsidP="00D60944">
            <w:pPr>
              <w:spacing w:line="240" w:lineRule="auto"/>
              <w:jc w:val="both"/>
              <w:rPr>
                <w:sz w:val="24"/>
              </w:rPr>
            </w:pPr>
            <w:r>
              <w:rPr>
                <w:sz w:val="24"/>
              </w:rPr>
              <w:lastRenderedPageBreak/>
              <w:t>e) C</w:t>
            </w:r>
            <w:r w:rsidRPr="00F10086">
              <w:rPr>
                <w:sz w:val="24"/>
              </w:rPr>
              <w:t>hỉ cho phép 02 hộp nổ nhỏ trong mỗi thiết bị</w:t>
            </w:r>
            <w:r>
              <w:rPr>
                <w:sz w:val="24"/>
              </w:rPr>
              <w:t xml:space="preserve"> an toàn cá nhân.</w:t>
            </w:r>
          </w:p>
          <w:p w:rsidR="001F7E50" w:rsidRDefault="001F7E50" w:rsidP="00D60944">
            <w:pPr>
              <w:spacing w:line="240" w:lineRule="auto"/>
              <w:jc w:val="both"/>
              <w:rPr>
                <w:sz w:val="24"/>
              </w:rPr>
            </w:pPr>
            <w:r>
              <w:rPr>
                <w:sz w:val="24"/>
              </w:rPr>
              <w:t>f) C</w:t>
            </w:r>
            <w:r w:rsidRPr="00F10086">
              <w:rPr>
                <w:sz w:val="24"/>
              </w:rPr>
              <w:t xml:space="preserve">hỉ cho phép vận chuyển không quá 02 hộp nổ nhỏ dự phòng. </w:t>
            </w:r>
          </w:p>
        </w:tc>
      </w:tr>
      <w:tr w:rsidR="001F7E50" w:rsidRPr="002421C8" w:rsidTr="00D60944">
        <w:tc>
          <w:tcPr>
            <w:tcW w:w="2843" w:type="dxa"/>
            <w:tcBorders>
              <w:top w:val="dotted" w:sz="4" w:space="0" w:color="auto"/>
              <w:bottom w:val="single" w:sz="4" w:space="0" w:color="auto"/>
              <w:right w:val="single" w:sz="4" w:space="0" w:color="auto"/>
            </w:tcBorders>
          </w:tcPr>
          <w:p w:rsidR="001F7E50" w:rsidRDefault="001F7E50" w:rsidP="00D60944">
            <w:pPr>
              <w:spacing w:after="0" w:line="240" w:lineRule="auto"/>
              <w:jc w:val="both"/>
              <w:rPr>
                <w:sz w:val="24"/>
                <w:szCs w:val="24"/>
              </w:rPr>
            </w:pPr>
            <w:r w:rsidRPr="00F10086">
              <w:rPr>
                <w:sz w:val="24"/>
                <w:szCs w:val="24"/>
              </w:rPr>
              <w:lastRenderedPageBreak/>
              <w:t>Hộp nổ nhỏ cho các thiết bị khác</w:t>
            </w:r>
          </w:p>
        </w:tc>
        <w:tc>
          <w:tcPr>
            <w:tcW w:w="1111" w:type="dxa"/>
            <w:tcBorders>
              <w:top w:val="dotted" w:sz="4" w:space="0" w:color="auto"/>
              <w:left w:val="single" w:sz="4" w:space="0" w:color="auto"/>
              <w:bottom w:val="single" w:sz="4" w:space="0" w:color="auto"/>
              <w:right w:val="single" w:sz="4" w:space="0" w:color="auto"/>
            </w:tcBorders>
          </w:tcPr>
          <w:p w:rsidR="001F7E50" w:rsidRDefault="001F7E50" w:rsidP="00D60944">
            <w:pPr>
              <w:spacing w:after="0" w:line="240" w:lineRule="auto"/>
              <w:jc w:val="both"/>
              <w:rPr>
                <w:sz w:val="24"/>
                <w:szCs w:val="24"/>
              </w:rPr>
            </w:pPr>
            <w:r w:rsidRPr="00A43E30">
              <w:rPr>
                <w:sz w:val="24"/>
                <w:szCs w:val="24"/>
              </w:rPr>
              <w:t>Có</w:t>
            </w:r>
          </w:p>
        </w:tc>
        <w:tc>
          <w:tcPr>
            <w:tcW w:w="974" w:type="dxa"/>
            <w:tcBorders>
              <w:top w:val="dotted" w:sz="4" w:space="0" w:color="auto"/>
              <w:left w:val="single" w:sz="4" w:space="0" w:color="auto"/>
              <w:bottom w:val="single" w:sz="4" w:space="0" w:color="auto"/>
              <w:right w:val="single" w:sz="4" w:space="0" w:color="auto"/>
            </w:tcBorders>
          </w:tcPr>
          <w:p w:rsidR="001F7E50" w:rsidRDefault="001F7E50" w:rsidP="00D60944">
            <w:pPr>
              <w:spacing w:after="0" w:line="240" w:lineRule="auto"/>
              <w:jc w:val="both"/>
              <w:rPr>
                <w:sz w:val="24"/>
                <w:szCs w:val="24"/>
              </w:rPr>
            </w:pPr>
            <w:r w:rsidRPr="00A43E30">
              <w:rPr>
                <w:sz w:val="24"/>
                <w:szCs w:val="24"/>
              </w:rPr>
              <w:t>Có</w:t>
            </w:r>
          </w:p>
        </w:tc>
        <w:tc>
          <w:tcPr>
            <w:tcW w:w="992" w:type="dxa"/>
            <w:tcBorders>
              <w:top w:val="dotted" w:sz="4" w:space="0" w:color="auto"/>
              <w:left w:val="single" w:sz="4" w:space="0" w:color="auto"/>
              <w:bottom w:val="single" w:sz="4" w:space="0" w:color="auto"/>
              <w:right w:val="single" w:sz="4" w:space="0" w:color="auto"/>
            </w:tcBorders>
          </w:tcPr>
          <w:p w:rsidR="001F7E50" w:rsidRDefault="001F7E50" w:rsidP="00D60944">
            <w:pPr>
              <w:spacing w:after="0" w:line="240" w:lineRule="auto"/>
              <w:jc w:val="both"/>
              <w:rPr>
                <w:sz w:val="24"/>
                <w:szCs w:val="24"/>
              </w:rPr>
            </w:pPr>
            <w:r w:rsidRPr="00A43E30">
              <w:rPr>
                <w:sz w:val="24"/>
                <w:szCs w:val="24"/>
              </w:rPr>
              <w:t>Có</w:t>
            </w:r>
          </w:p>
        </w:tc>
        <w:tc>
          <w:tcPr>
            <w:tcW w:w="1276" w:type="dxa"/>
            <w:tcBorders>
              <w:top w:val="dotted" w:sz="4" w:space="0" w:color="auto"/>
              <w:left w:val="single" w:sz="4" w:space="0" w:color="auto"/>
              <w:bottom w:val="single" w:sz="4" w:space="0" w:color="auto"/>
              <w:right w:val="single" w:sz="4" w:space="0" w:color="auto"/>
            </w:tcBorders>
          </w:tcPr>
          <w:p w:rsidR="001F7E50" w:rsidRDefault="001F7E50" w:rsidP="00D60944">
            <w:pPr>
              <w:keepNext/>
              <w:widowControl w:val="0"/>
              <w:spacing w:after="0" w:line="240" w:lineRule="auto"/>
              <w:jc w:val="both"/>
              <w:rPr>
                <w:rFonts w:eastAsia="Times New Roman"/>
                <w:sz w:val="24"/>
                <w:szCs w:val="24"/>
              </w:rPr>
            </w:pPr>
            <w:r w:rsidRPr="00A43E30">
              <w:rPr>
                <w:sz w:val="24"/>
                <w:szCs w:val="24"/>
              </w:rPr>
              <w:t>Có</w:t>
            </w:r>
          </w:p>
        </w:tc>
        <w:tc>
          <w:tcPr>
            <w:tcW w:w="1134" w:type="dxa"/>
            <w:tcBorders>
              <w:top w:val="dotted" w:sz="4" w:space="0" w:color="auto"/>
              <w:left w:val="single" w:sz="4" w:space="0" w:color="auto"/>
              <w:bottom w:val="single" w:sz="4" w:space="0" w:color="auto"/>
              <w:right w:val="single" w:sz="4" w:space="0" w:color="auto"/>
            </w:tcBorders>
          </w:tcPr>
          <w:p w:rsidR="001F7E50" w:rsidRDefault="001F7E50" w:rsidP="00D60944">
            <w:pPr>
              <w:keepNext/>
              <w:widowControl w:val="0"/>
              <w:spacing w:after="0" w:line="240" w:lineRule="auto"/>
              <w:jc w:val="both"/>
              <w:rPr>
                <w:rFonts w:eastAsia="Times New Roman"/>
                <w:sz w:val="24"/>
                <w:szCs w:val="24"/>
              </w:rPr>
            </w:pPr>
            <w:r>
              <w:rPr>
                <w:rFonts w:eastAsia="Times New Roman"/>
                <w:sz w:val="24"/>
                <w:szCs w:val="24"/>
              </w:rPr>
              <w:t>Không</w:t>
            </w:r>
          </w:p>
        </w:tc>
        <w:tc>
          <w:tcPr>
            <w:tcW w:w="6237" w:type="dxa"/>
            <w:tcBorders>
              <w:top w:val="dotted" w:sz="4" w:space="0" w:color="auto"/>
              <w:left w:val="single" w:sz="4" w:space="0" w:color="auto"/>
              <w:bottom w:val="single" w:sz="4" w:space="0" w:color="auto"/>
            </w:tcBorders>
          </w:tcPr>
          <w:p w:rsidR="001F7E50" w:rsidRPr="00F10086" w:rsidRDefault="001F7E50" w:rsidP="00D60944">
            <w:pPr>
              <w:spacing w:line="240" w:lineRule="auto"/>
              <w:jc w:val="both"/>
              <w:rPr>
                <w:sz w:val="24"/>
              </w:rPr>
            </w:pPr>
            <w:r w:rsidRPr="00F10086">
              <w:rPr>
                <w:sz w:val="24"/>
              </w:rPr>
              <w:t>a) Mỗi hành khách được mang không quá bốn hộp nổ nhỏ chứa khí CO2 hoặc khí không độc, không dễ cháy;</w:t>
            </w:r>
          </w:p>
          <w:p w:rsidR="001F7E50" w:rsidRPr="00F10086" w:rsidRDefault="001F7E50" w:rsidP="00D60944">
            <w:pPr>
              <w:spacing w:line="240" w:lineRule="auto"/>
              <w:jc w:val="both"/>
              <w:rPr>
                <w:sz w:val="24"/>
              </w:rPr>
            </w:pPr>
            <w:r>
              <w:rPr>
                <w:sz w:val="24"/>
              </w:rPr>
              <w:t>b) S</w:t>
            </w:r>
            <w:r w:rsidRPr="00F10086">
              <w:rPr>
                <w:sz w:val="24"/>
              </w:rPr>
              <w:t>ức chứa nước của mỗi hộp nổ nhỏ không được vượt quá 50ml.</w:t>
            </w:r>
          </w:p>
          <w:p w:rsidR="001F7E50" w:rsidRPr="00F10086" w:rsidRDefault="001F7E50" w:rsidP="00D60944">
            <w:pPr>
              <w:spacing w:line="240" w:lineRule="auto"/>
              <w:jc w:val="both"/>
              <w:rPr>
                <w:sz w:val="24"/>
              </w:rPr>
            </w:pPr>
            <w:r>
              <w:rPr>
                <w:sz w:val="24"/>
              </w:rPr>
              <w:t>H</w:t>
            </w:r>
            <w:r w:rsidRPr="00F10086">
              <w:rPr>
                <w:sz w:val="24"/>
              </w:rPr>
              <w:t>ộp nổ nhỏ có sức chứa nước 50ml tương đương với 28g</w:t>
            </w:r>
            <w:r>
              <w:rPr>
                <w:sz w:val="24"/>
              </w:rPr>
              <w:t xml:space="preserve"> khí CO2</w:t>
            </w:r>
            <w:r w:rsidRPr="00F10086">
              <w:rPr>
                <w:sz w:val="24"/>
              </w:rPr>
              <w:t xml:space="preserve">. </w:t>
            </w:r>
          </w:p>
        </w:tc>
      </w:tr>
      <w:tr w:rsidR="001F7E50" w:rsidRPr="002421C8" w:rsidTr="00D60944">
        <w:tc>
          <w:tcPr>
            <w:tcW w:w="2843" w:type="dxa"/>
            <w:tcBorders>
              <w:top w:val="single" w:sz="4" w:space="0" w:color="auto"/>
              <w:bottom w:val="single" w:sz="4" w:space="0" w:color="auto"/>
              <w:right w:val="single" w:sz="4" w:space="0" w:color="auto"/>
            </w:tcBorders>
          </w:tcPr>
          <w:p w:rsidR="001F7E50" w:rsidRPr="00F10086" w:rsidRDefault="001F7E50" w:rsidP="00D60944">
            <w:pPr>
              <w:spacing w:after="0" w:line="240" w:lineRule="auto"/>
              <w:jc w:val="both"/>
              <w:rPr>
                <w:sz w:val="24"/>
                <w:szCs w:val="24"/>
              </w:rPr>
            </w:pPr>
            <w:r>
              <w:rPr>
                <w:sz w:val="24"/>
                <w:szCs w:val="24"/>
              </w:rPr>
              <w:t xml:space="preserve">19) </w:t>
            </w:r>
            <w:r w:rsidRPr="00F10086">
              <w:rPr>
                <w:sz w:val="24"/>
                <w:szCs w:val="24"/>
              </w:rPr>
              <w:t>Thiết bị điện tử cầm tay dùng để hút thuốc chạy bằng pin, bao gồm thuốc lá điện tử, xì gà điện tử, tẩu điện tử hoặc các thiết bị tương tự</w:t>
            </w:r>
          </w:p>
        </w:tc>
        <w:tc>
          <w:tcPr>
            <w:tcW w:w="1111" w:type="dxa"/>
            <w:tcBorders>
              <w:top w:val="single" w:sz="4" w:space="0" w:color="auto"/>
              <w:left w:val="single" w:sz="4" w:space="0" w:color="auto"/>
              <w:bottom w:val="single" w:sz="4" w:space="0" w:color="auto"/>
              <w:right w:val="single" w:sz="4" w:space="0" w:color="auto"/>
            </w:tcBorders>
          </w:tcPr>
          <w:p w:rsidR="001F7E50" w:rsidRDefault="001F7E50" w:rsidP="00D60944">
            <w:pPr>
              <w:spacing w:after="0" w:line="240" w:lineRule="auto"/>
              <w:jc w:val="both"/>
              <w:rPr>
                <w:sz w:val="24"/>
                <w:szCs w:val="24"/>
              </w:rPr>
            </w:pPr>
            <w:r>
              <w:rPr>
                <w:rFonts w:eastAsia="Times New Roman"/>
                <w:sz w:val="24"/>
                <w:szCs w:val="24"/>
              </w:rPr>
              <w:t>Không</w:t>
            </w:r>
          </w:p>
        </w:tc>
        <w:tc>
          <w:tcPr>
            <w:tcW w:w="974" w:type="dxa"/>
            <w:tcBorders>
              <w:top w:val="single" w:sz="4" w:space="0" w:color="auto"/>
              <w:left w:val="single" w:sz="4" w:space="0" w:color="auto"/>
              <w:bottom w:val="single" w:sz="4" w:space="0" w:color="auto"/>
              <w:right w:val="single" w:sz="4" w:space="0" w:color="auto"/>
            </w:tcBorders>
          </w:tcPr>
          <w:p w:rsidR="001F7E50" w:rsidRDefault="001F7E50" w:rsidP="00D60944">
            <w:pPr>
              <w:spacing w:after="0" w:line="240" w:lineRule="auto"/>
              <w:jc w:val="both"/>
              <w:rPr>
                <w:sz w:val="24"/>
                <w:szCs w:val="24"/>
              </w:rPr>
            </w:pPr>
            <w:r w:rsidRPr="00CB1CF9">
              <w:rPr>
                <w:sz w:val="24"/>
                <w:szCs w:val="24"/>
              </w:rPr>
              <w:t>Có</w:t>
            </w:r>
          </w:p>
        </w:tc>
        <w:tc>
          <w:tcPr>
            <w:tcW w:w="992" w:type="dxa"/>
            <w:tcBorders>
              <w:top w:val="single" w:sz="4" w:space="0" w:color="auto"/>
              <w:left w:val="single" w:sz="4" w:space="0" w:color="auto"/>
              <w:bottom w:val="single" w:sz="4" w:space="0" w:color="auto"/>
              <w:right w:val="single" w:sz="4" w:space="0" w:color="auto"/>
            </w:tcBorders>
          </w:tcPr>
          <w:p w:rsidR="001F7E50" w:rsidRDefault="001F7E50" w:rsidP="00D60944">
            <w:pPr>
              <w:spacing w:after="0" w:line="240" w:lineRule="auto"/>
              <w:jc w:val="both"/>
              <w:rPr>
                <w:sz w:val="24"/>
                <w:szCs w:val="24"/>
              </w:rPr>
            </w:pPr>
            <w:r w:rsidRPr="00CB1CF9">
              <w:rPr>
                <w:sz w:val="24"/>
                <w:szCs w:val="24"/>
              </w:rPr>
              <w:t>Có</w:t>
            </w:r>
          </w:p>
        </w:tc>
        <w:tc>
          <w:tcPr>
            <w:tcW w:w="1276" w:type="dxa"/>
            <w:tcBorders>
              <w:top w:val="single" w:sz="4" w:space="0" w:color="auto"/>
              <w:left w:val="single" w:sz="4" w:space="0" w:color="auto"/>
              <w:bottom w:val="single" w:sz="4" w:space="0" w:color="auto"/>
              <w:right w:val="single" w:sz="4" w:space="0" w:color="auto"/>
            </w:tcBorders>
          </w:tcPr>
          <w:p w:rsidR="001F7E50" w:rsidRDefault="001F7E50" w:rsidP="00D60944">
            <w:pPr>
              <w:keepNext/>
              <w:widowControl w:val="0"/>
              <w:spacing w:after="0" w:line="240" w:lineRule="auto"/>
              <w:jc w:val="both"/>
              <w:rPr>
                <w:rFonts w:eastAsia="Times New Roman"/>
                <w:sz w:val="24"/>
                <w:szCs w:val="24"/>
              </w:rPr>
            </w:pPr>
            <w:r w:rsidRPr="00D31676">
              <w:rPr>
                <w:rFonts w:eastAsia="Times New Roman"/>
                <w:sz w:val="24"/>
                <w:szCs w:val="24"/>
              </w:rPr>
              <w:t>Không</w:t>
            </w:r>
          </w:p>
        </w:tc>
        <w:tc>
          <w:tcPr>
            <w:tcW w:w="1134" w:type="dxa"/>
            <w:tcBorders>
              <w:top w:val="single" w:sz="4" w:space="0" w:color="auto"/>
              <w:left w:val="single" w:sz="4" w:space="0" w:color="auto"/>
              <w:bottom w:val="single" w:sz="4" w:space="0" w:color="auto"/>
              <w:right w:val="single" w:sz="4" w:space="0" w:color="auto"/>
            </w:tcBorders>
          </w:tcPr>
          <w:p w:rsidR="001F7E50" w:rsidRDefault="001F7E50" w:rsidP="00D60944">
            <w:pPr>
              <w:keepNext/>
              <w:widowControl w:val="0"/>
              <w:spacing w:after="0" w:line="240" w:lineRule="auto"/>
              <w:jc w:val="both"/>
              <w:rPr>
                <w:rFonts w:eastAsia="Times New Roman"/>
                <w:sz w:val="24"/>
                <w:szCs w:val="24"/>
              </w:rPr>
            </w:pPr>
            <w:r w:rsidRPr="00D31676">
              <w:rPr>
                <w:rFonts w:eastAsia="Times New Roman"/>
                <w:sz w:val="24"/>
                <w:szCs w:val="24"/>
              </w:rPr>
              <w:t>Không</w:t>
            </w:r>
          </w:p>
        </w:tc>
        <w:tc>
          <w:tcPr>
            <w:tcW w:w="6237" w:type="dxa"/>
            <w:tcBorders>
              <w:top w:val="single" w:sz="4" w:space="0" w:color="auto"/>
              <w:left w:val="single" w:sz="4" w:space="0" w:color="auto"/>
              <w:bottom w:val="single" w:sz="4" w:space="0" w:color="auto"/>
            </w:tcBorders>
          </w:tcPr>
          <w:p w:rsidR="001F7E50" w:rsidRPr="00F10086" w:rsidRDefault="001F7E50" w:rsidP="00D60944">
            <w:pPr>
              <w:spacing w:line="240" w:lineRule="auto"/>
              <w:jc w:val="both"/>
              <w:rPr>
                <w:sz w:val="24"/>
              </w:rPr>
            </w:pPr>
            <w:r>
              <w:rPr>
                <w:sz w:val="24"/>
              </w:rPr>
              <w:t>a) C</w:t>
            </w:r>
            <w:r w:rsidRPr="00F10086">
              <w:rPr>
                <w:sz w:val="24"/>
              </w:rPr>
              <w:t>hỉ cho mục đích sử dụ</w:t>
            </w:r>
            <w:r>
              <w:rPr>
                <w:sz w:val="24"/>
              </w:rPr>
              <w:t>ng cá nhân.</w:t>
            </w:r>
          </w:p>
          <w:p w:rsidR="001F7E50" w:rsidRPr="00F10086" w:rsidRDefault="001F7E50" w:rsidP="00D60944">
            <w:pPr>
              <w:spacing w:line="240" w:lineRule="auto"/>
              <w:jc w:val="both"/>
              <w:rPr>
                <w:sz w:val="24"/>
              </w:rPr>
            </w:pPr>
            <w:r w:rsidRPr="00F10086">
              <w:rPr>
                <w:sz w:val="24"/>
              </w:rPr>
              <w:t>b) Mỗi viên pin dự phòng phải được bảo vệ để chống đoản mạch bằng cách đóng gói như khi mới mua hoặc cách điện các đầu cực, ví dụ như dán băng dính các đầu cực lộ</w:t>
            </w:r>
            <w:r>
              <w:rPr>
                <w:sz w:val="24"/>
              </w:rPr>
              <w:t xml:space="preserve"> thiên</w:t>
            </w:r>
            <w:r w:rsidRPr="00F10086">
              <w:rPr>
                <w:sz w:val="24"/>
              </w:rPr>
              <w:t xml:space="preserve"> hoặc để từng viên pin trong hộp nhựa hoặc túi bảo vệ</w:t>
            </w:r>
            <w:r>
              <w:rPr>
                <w:sz w:val="24"/>
              </w:rPr>
              <w:t>.</w:t>
            </w:r>
          </w:p>
          <w:p w:rsidR="001F7E50" w:rsidRPr="00F10086" w:rsidRDefault="001F7E50" w:rsidP="00D60944">
            <w:pPr>
              <w:spacing w:line="240" w:lineRule="auto"/>
              <w:jc w:val="both"/>
              <w:rPr>
                <w:sz w:val="24"/>
              </w:rPr>
            </w:pPr>
            <w:r>
              <w:rPr>
                <w:sz w:val="24"/>
              </w:rPr>
              <w:t>c) M</w:t>
            </w:r>
            <w:r w:rsidRPr="00F10086">
              <w:rPr>
                <w:sz w:val="24"/>
              </w:rPr>
              <w:t>ỗi viên pin không được vượt quá:</w:t>
            </w:r>
          </w:p>
          <w:p w:rsidR="001F7E50" w:rsidRPr="00F10086" w:rsidRDefault="001F7E50" w:rsidP="00D60944">
            <w:pPr>
              <w:spacing w:line="240" w:lineRule="auto"/>
              <w:jc w:val="both"/>
              <w:rPr>
                <w:sz w:val="24"/>
              </w:rPr>
            </w:pPr>
            <w:r w:rsidRPr="00F10086">
              <w:rPr>
                <w:sz w:val="24"/>
              </w:rPr>
              <w:t xml:space="preserve">- </w:t>
            </w:r>
            <w:r w:rsidRPr="002A537B">
              <w:rPr>
                <w:sz w:val="24"/>
              </w:rPr>
              <w:t>Đ</w:t>
            </w:r>
            <w:r w:rsidRPr="00F10086">
              <w:rPr>
                <w:sz w:val="24"/>
              </w:rPr>
              <w:t>ối với pin lithium metal, chứa không quá 02g lithium;</w:t>
            </w:r>
          </w:p>
          <w:p w:rsidR="001F7E50" w:rsidRPr="00F10086" w:rsidRDefault="001F7E50" w:rsidP="00D60944">
            <w:pPr>
              <w:spacing w:line="240" w:lineRule="auto"/>
              <w:jc w:val="both"/>
              <w:rPr>
                <w:sz w:val="24"/>
              </w:rPr>
            </w:pPr>
            <w:r w:rsidRPr="00F10086">
              <w:rPr>
                <w:sz w:val="24"/>
              </w:rPr>
              <w:t xml:space="preserve">- </w:t>
            </w:r>
            <w:r w:rsidRPr="002A537B">
              <w:rPr>
                <w:sz w:val="24"/>
              </w:rPr>
              <w:t>Đ</w:t>
            </w:r>
            <w:r w:rsidRPr="00F10086">
              <w:rPr>
                <w:sz w:val="24"/>
              </w:rPr>
              <w:t xml:space="preserve">ối với pin lithium ion, </w:t>
            </w:r>
            <w:r>
              <w:rPr>
                <w:sz w:val="24"/>
              </w:rPr>
              <w:t>mức Watt-giờ không quá 100 Wh.</w:t>
            </w:r>
          </w:p>
          <w:p w:rsidR="001F7E50" w:rsidRPr="00F10086" w:rsidRDefault="001F7E50" w:rsidP="00D60944">
            <w:pPr>
              <w:spacing w:line="240" w:lineRule="auto"/>
              <w:jc w:val="both"/>
              <w:rPr>
                <w:sz w:val="24"/>
              </w:rPr>
            </w:pPr>
            <w:r w:rsidRPr="00F10086">
              <w:rPr>
                <w:sz w:val="24"/>
              </w:rPr>
              <w:t xml:space="preserve">d) Pin phải đáp ứng các yêu cầu về thử nghiệm quy định tại </w:t>
            </w:r>
            <w:r w:rsidRPr="00F10086">
              <w:rPr>
                <w:sz w:val="24"/>
              </w:rPr>
              <w:lastRenderedPageBreak/>
              <w:t>tiểu mục 38.3, Phần III, Sổ tay Hướng dẫn thử nghiệm và tiêu chuẩn của Liên Hợp Quố</w:t>
            </w:r>
            <w:r>
              <w:rPr>
                <w:sz w:val="24"/>
              </w:rPr>
              <w:t>c.</w:t>
            </w:r>
          </w:p>
          <w:p w:rsidR="001F7E50" w:rsidRPr="00F10086" w:rsidRDefault="001F7E50" w:rsidP="00D60944">
            <w:pPr>
              <w:spacing w:line="240" w:lineRule="auto"/>
              <w:jc w:val="both"/>
              <w:rPr>
                <w:sz w:val="24"/>
              </w:rPr>
            </w:pPr>
            <w:r>
              <w:rPr>
                <w:sz w:val="24"/>
              </w:rPr>
              <w:t>e) K</w:t>
            </w:r>
            <w:r w:rsidRPr="00F10086">
              <w:rPr>
                <w:sz w:val="24"/>
              </w:rPr>
              <w:t xml:space="preserve">hông được phép xạc thiết bị hoặc pin dự phòng trên tàu bay. </w:t>
            </w:r>
          </w:p>
        </w:tc>
      </w:tr>
      <w:tr w:rsidR="001F7E50" w:rsidRPr="002421C8" w:rsidTr="00D60944">
        <w:tc>
          <w:tcPr>
            <w:tcW w:w="2843" w:type="dxa"/>
            <w:tcBorders>
              <w:top w:val="single" w:sz="4" w:space="0" w:color="auto"/>
              <w:bottom w:val="dotted" w:sz="4" w:space="0" w:color="auto"/>
              <w:right w:val="single" w:sz="4" w:space="0" w:color="auto"/>
            </w:tcBorders>
          </w:tcPr>
          <w:p w:rsidR="001F7E50" w:rsidRDefault="001F7E50" w:rsidP="00D60944">
            <w:pPr>
              <w:spacing w:after="0" w:line="240" w:lineRule="auto"/>
              <w:jc w:val="both"/>
              <w:rPr>
                <w:sz w:val="24"/>
                <w:szCs w:val="24"/>
              </w:rPr>
            </w:pPr>
            <w:r>
              <w:rPr>
                <w:sz w:val="24"/>
                <w:szCs w:val="24"/>
              </w:rPr>
              <w:lastRenderedPageBreak/>
              <w:t xml:space="preserve">20) </w:t>
            </w:r>
            <w:r w:rsidRPr="00F10086">
              <w:rPr>
                <w:sz w:val="24"/>
                <w:szCs w:val="24"/>
              </w:rPr>
              <w:t>Các thiết bị điện tử cầm tay như đồng hồ đeo tay, máy tính bỏ túi, máy ảnh, điện thoại di động, máy tính xách tay, máy quay video</w:t>
            </w:r>
          </w:p>
        </w:tc>
        <w:tc>
          <w:tcPr>
            <w:tcW w:w="1111" w:type="dxa"/>
            <w:tcBorders>
              <w:top w:val="single" w:sz="4" w:space="0" w:color="auto"/>
              <w:left w:val="single" w:sz="4" w:space="0" w:color="auto"/>
              <w:bottom w:val="dotted" w:sz="4" w:space="0" w:color="auto"/>
              <w:right w:val="single" w:sz="4" w:space="0" w:color="auto"/>
            </w:tcBorders>
          </w:tcPr>
          <w:p w:rsidR="001F7E50" w:rsidRDefault="001F7E50" w:rsidP="00D60944">
            <w:pPr>
              <w:spacing w:after="0" w:line="240" w:lineRule="auto"/>
              <w:jc w:val="both"/>
              <w:rPr>
                <w:sz w:val="24"/>
                <w:szCs w:val="24"/>
              </w:rPr>
            </w:pPr>
          </w:p>
        </w:tc>
        <w:tc>
          <w:tcPr>
            <w:tcW w:w="974" w:type="dxa"/>
            <w:tcBorders>
              <w:top w:val="single" w:sz="4" w:space="0" w:color="auto"/>
              <w:left w:val="single" w:sz="4" w:space="0" w:color="auto"/>
              <w:bottom w:val="dotted" w:sz="4" w:space="0" w:color="auto"/>
              <w:right w:val="single" w:sz="4" w:space="0" w:color="auto"/>
            </w:tcBorders>
          </w:tcPr>
          <w:p w:rsidR="001F7E50" w:rsidRDefault="001F7E50" w:rsidP="00D60944">
            <w:pPr>
              <w:spacing w:after="0" w:line="240" w:lineRule="auto"/>
              <w:jc w:val="both"/>
              <w:rPr>
                <w:sz w:val="24"/>
                <w:szCs w:val="24"/>
              </w:rPr>
            </w:pPr>
          </w:p>
        </w:tc>
        <w:tc>
          <w:tcPr>
            <w:tcW w:w="992" w:type="dxa"/>
            <w:tcBorders>
              <w:top w:val="single" w:sz="4" w:space="0" w:color="auto"/>
              <w:left w:val="single" w:sz="4" w:space="0" w:color="auto"/>
              <w:bottom w:val="dotted" w:sz="4" w:space="0" w:color="auto"/>
              <w:right w:val="single" w:sz="4" w:space="0" w:color="auto"/>
            </w:tcBorders>
          </w:tcPr>
          <w:p w:rsidR="001F7E50" w:rsidRDefault="001F7E50" w:rsidP="00D60944">
            <w:pPr>
              <w:spacing w:after="0" w:line="240" w:lineRule="auto"/>
              <w:jc w:val="both"/>
              <w:rPr>
                <w:sz w:val="24"/>
                <w:szCs w:val="24"/>
              </w:rPr>
            </w:pPr>
          </w:p>
        </w:tc>
        <w:tc>
          <w:tcPr>
            <w:tcW w:w="1276" w:type="dxa"/>
            <w:tcBorders>
              <w:top w:val="single" w:sz="4" w:space="0" w:color="auto"/>
              <w:left w:val="single" w:sz="4" w:space="0" w:color="auto"/>
              <w:bottom w:val="dotted" w:sz="4" w:space="0" w:color="auto"/>
              <w:right w:val="single" w:sz="4" w:space="0" w:color="auto"/>
            </w:tcBorders>
          </w:tcPr>
          <w:p w:rsidR="001F7E50" w:rsidRDefault="001F7E50" w:rsidP="00D60944">
            <w:pPr>
              <w:keepNext/>
              <w:widowControl w:val="0"/>
              <w:spacing w:after="0" w:line="240" w:lineRule="auto"/>
              <w:jc w:val="both"/>
              <w:rPr>
                <w:rFonts w:eastAsia="Times New Roman"/>
                <w:sz w:val="24"/>
                <w:szCs w:val="24"/>
              </w:rPr>
            </w:pPr>
          </w:p>
        </w:tc>
        <w:tc>
          <w:tcPr>
            <w:tcW w:w="1134" w:type="dxa"/>
            <w:tcBorders>
              <w:top w:val="single" w:sz="4" w:space="0" w:color="auto"/>
              <w:left w:val="single" w:sz="4" w:space="0" w:color="auto"/>
              <w:bottom w:val="dotted" w:sz="4" w:space="0" w:color="auto"/>
              <w:right w:val="single" w:sz="4" w:space="0" w:color="auto"/>
            </w:tcBorders>
          </w:tcPr>
          <w:p w:rsidR="001F7E50" w:rsidRDefault="001F7E50" w:rsidP="00D60944">
            <w:pPr>
              <w:keepNext/>
              <w:widowControl w:val="0"/>
              <w:spacing w:after="0" w:line="240" w:lineRule="auto"/>
              <w:jc w:val="both"/>
              <w:rPr>
                <w:rFonts w:eastAsia="Times New Roman"/>
                <w:sz w:val="24"/>
                <w:szCs w:val="24"/>
              </w:rPr>
            </w:pPr>
          </w:p>
        </w:tc>
        <w:tc>
          <w:tcPr>
            <w:tcW w:w="6237" w:type="dxa"/>
            <w:tcBorders>
              <w:top w:val="single" w:sz="4" w:space="0" w:color="auto"/>
              <w:left w:val="single" w:sz="4" w:space="0" w:color="auto"/>
              <w:bottom w:val="dotted" w:sz="4" w:space="0" w:color="auto"/>
            </w:tcBorders>
          </w:tcPr>
          <w:p w:rsidR="001F7E50" w:rsidRDefault="001F7E50" w:rsidP="00D60944">
            <w:pPr>
              <w:spacing w:line="240" w:lineRule="auto"/>
              <w:jc w:val="both"/>
              <w:rPr>
                <w:sz w:val="24"/>
              </w:rPr>
            </w:pPr>
          </w:p>
        </w:tc>
      </w:tr>
      <w:tr w:rsidR="001F7E50" w:rsidRPr="002421C8" w:rsidTr="00D60944">
        <w:tc>
          <w:tcPr>
            <w:tcW w:w="2843" w:type="dxa"/>
            <w:tcBorders>
              <w:top w:val="dotted" w:sz="4" w:space="0" w:color="auto"/>
              <w:bottom w:val="dotted" w:sz="4" w:space="0" w:color="auto"/>
              <w:right w:val="single" w:sz="4" w:space="0" w:color="auto"/>
            </w:tcBorders>
          </w:tcPr>
          <w:p w:rsidR="001F7E50" w:rsidRPr="00F10086" w:rsidRDefault="001F7E50" w:rsidP="00D60944">
            <w:pPr>
              <w:spacing w:after="0" w:line="240" w:lineRule="auto"/>
              <w:jc w:val="both"/>
              <w:rPr>
                <w:sz w:val="24"/>
                <w:szCs w:val="24"/>
              </w:rPr>
            </w:pPr>
            <w:r w:rsidRPr="00F10086">
              <w:rPr>
                <w:sz w:val="24"/>
                <w:szCs w:val="24"/>
              </w:rPr>
              <w:t>Các thiết bị điện tử cầm tay dùng pin lithium metal hoặc lithium ion.</w:t>
            </w:r>
          </w:p>
          <w:p w:rsidR="001F7E50" w:rsidRDefault="001F7E50" w:rsidP="00D60944">
            <w:pPr>
              <w:spacing w:after="0" w:line="240" w:lineRule="auto"/>
              <w:jc w:val="both"/>
              <w:rPr>
                <w:sz w:val="24"/>
                <w:szCs w:val="24"/>
              </w:rPr>
            </w:pPr>
            <w:r>
              <w:rPr>
                <w:sz w:val="24"/>
                <w:szCs w:val="24"/>
              </w:rPr>
              <w:t>(</w:t>
            </w:r>
            <w:r w:rsidRPr="00F10086">
              <w:rPr>
                <w:sz w:val="24"/>
                <w:szCs w:val="24"/>
              </w:rPr>
              <w:t>Thiết bị chứa pin lithium ion hoặc lithium metal mà mục đích sử dụng chính là cung cấp năng lượng cho thiết bị khác phải được vận chuyển tuân thủ các quy định đối với pin dự phòng</w:t>
            </w:r>
            <w:r>
              <w:rPr>
                <w:sz w:val="24"/>
                <w:szCs w:val="24"/>
              </w:rPr>
              <w:t>)</w:t>
            </w:r>
          </w:p>
        </w:tc>
        <w:tc>
          <w:tcPr>
            <w:tcW w:w="1111" w:type="dxa"/>
            <w:tcBorders>
              <w:top w:val="dotted" w:sz="4" w:space="0" w:color="auto"/>
              <w:left w:val="single" w:sz="4" w:space="0" w:color="auto"/>
              <w:bottom w:val="dotted" w:sz="4" w:space="0" w:color="auto"/>
              <w:right w:val="single" w:sz="4" w:space="0" w:color="auto"/>
            </w:tcBorders>
          </w:tcPr>
          <w:p w:rsidR="001F7E50" w:rsidRDefault="001F7E50" w:rsidP="00D60944">
            <w:pPr>
              <w:spacing w:after="0" w:line="240" w:lineRule="auto"/>
              <w:jc w:val="both"/>
              <w:rPr>
                <w:sz w:val="24"/>
                <w:szCs w:val="24"/>
              </w:rPr>
            </w:pPr>
            <w:r w:rsidRPr="001C4CDB">
              <w:rPr>
                <w:sz w:val="24"/>
                <w:szCs w:val="24"/>
              </w:rPr>
              <w:t>Có</w:t>
            </w:r>
          </w:p>
        </w:tc>
        <w:tc>
          <w:tcPr>
            <w:tcW w:w="974" w:type="dxa"/>
            <w:tcBorders>
              <w:top w:val="dotted" w:sz="4" w:space="0" w:color="auto"/>
              <w:left w:val="single" w:sz="4" w:space="0" w:color="auto"/>
              <w:bottom w:val="dotted" w:sz="4" w:space="0" w:color="auto"/>
              <w:right w:val="single" w:sz="4" w:space="0" w:color="auto"/>
            </w:tcBorders>
          </w:tcPr>
          <w:p w:rsidR="001F7E50" w:rsidRDefault="001F7E50" w:rsidP="00D60944">
            <w:pPr>
              <w:spacing w:after="0" w:line="240" w:lineRule="auto"/>
              <w:jc w:val="both"/>
              <w:rPr>
                <w:sz w:val="24"/>
                <w:szCs w:val="24"/>
              </w:rPr>
            </w:pPr>
            <w:r w:rsidRPr="001C4CDB">
              <w:rPr>
                <w:sz w:val="24"/>
                <w:szCs w:val="24"/>
              </w:rPr>
              <w:t>Có</w:t>
            </w:r>
          </w:p>
        </w:tc>
        <w:tc>
          <w:tcPr>
            <w:tcW w:w="992" w:type="dxa"/>
            <w:tcBorders>
              <w:top w:val="dotted" w:sz="4" w:space="0" w:color="auto"/>
              <w:left w:val="single" w:sz="4" w:space="0" w:color="auto"/>
              <w:bottom w:val="dotted" w:sz="4" w:space="0" w:color="auto"/>
              <w:right w:val="single" w:sz="4" w:space="0" w:color="auto"/>
            </w:tcBorders>
          </w:tcPr>
          <w:p w:rsidR="001F7E50" w:rsidRDefault="001F7E50" w:rsidP="00D60944">
            <w:pPr>
              <w:spacing w:after="0" w:line="240" w:lineRule="auto"/>
              <w:jc w:val="both"/>
              <w:rPr>
                <w:sz w:val="24"/>
                <w:szCs w:val="24"/>
              </w:rPr>
            </w:pPr>
            <w:r w:rsidRPr="001C4CDB">
              <w:rPr>
                <w:sz w:val="24"/>
                <w:szCs w:val="24"/>
              </w:rPr>
              <w:t>Có</w:t>
            </w:r>
          </w:p>
        </w:tc>
        <w:tc>
          <w:tcPr>
            <w:tcW w:w="1276" w:type="dxa"/>
            <w:tcBorders>
              <w:top w:val="dotted" w:sz="4" w:space="0" w:color="auto"/>
              <w:left w:val="single" w:sz="4" w:space="0" w:color="auto"/>
              <w:bottom w:val="dotted" w:sz="4" w:space="0" w:color="auto"/>
              <w:right w:val="single" w:sz="4" w:space="0" w:color="auto"/>
            </w:tcBorders>
          </w:tcPr>
          <w:p w:rsidR="001F7E50" w:rsidRDefault="001F7E50" w:rsidP="00D60944">
            <w:pPr>
              <w:keepNext/>
              <w:widowControl w:val="0"/>
              <w:spacing w:after="0" w:line="240" w:lineRule="auto"/>
              <w:jc w:val="both"/>
              <w:rPr>
                <w:rFonts w:eastAsia="Times New Roman"/>
                <w:sz w:val="24"/>
                <w:szCs w:val="24"/>
              </w:rPr>
            </w:pPr>
            <w:r w:rsidRPr="00344138">
              <w:rPr>
                <w:rFonts w:eastAsia="Times New Roman"/>
                <w:sz w:val="24"/>
                <w:szCs w:val="24"/>
              </w:rPr>
              <w:t>Không</w:t>
            </w:r>
          </w:p>
        </w:tc>
        <w:tc>
          <w:tcPr>
            <w:tcW w:w="1134" w:type="dxa"/>
            <w:tcBorders>
              <w:top w:val="dotted" w:sz="4" w:space="0" w:color="auto"/>
              <w:left w:val="single" w:sz="4" w:space="0" w:color="auto"/>
              <w:bottom w:val="dotted" w:sz="4" w:space="0" w:color="auto"/>
              <w:right w:val="single" w:sz="4" w:space="0" w:color="auto"/>
            </w:tcBorders>
          </w:tcPr>
          <w:p w:rsidR="001F7E50" w:rsidRDefault="001F7E50" w:rsidP="00D60944">
            <w:pPr>
              <w:keepNext/>
              <w:widowControl w:val="0"/>
              <w:spacing w:after="0" w:line="240" w:lineRule="auto"/>
              <w:jc w:val="both"/>
              <w:rPr>
                <w:rFonts w:eastAsia="Times New Roman"/>
                <w:sz w:val="24"/>
                <w:szCs w:val="24"/>
              </w:rPr>
            </w:pPr>
            <w:r w:rsidRPr="00344138">
              <w:rPr>
                <w:rFonts w:eastAsia="Times New Roman"/>
                <w:sz w:val="24"/>
                <w:szCs w:val="24"/>
              </w:rPr>
              <w:t>Không</w:t>
            </w:r>
          </w:p>
        </w:tc>
        <w:tc>
          <w:tcPr>
            <w:tcW w:w="6237" w:type="dxa"/>
            <w:tcBorders>
              <w:top w:val="dotted" w:sz="4" w:space="0" w:color="auto"/>
              <w:left w:val="single" w:sz="4" w:space="0" w:color="auto"/>
              <w:bottom w:val="dotted" w:sz="4" w:space="0" w:color="auto"/>
            </w:tcBorders>
          </w:tcPr>
          <w:p w:rsidR="001F7E50" w:rsidRPr="00F10086" w:rsidRDefault="001F7E50" w:rsidP="00D60944">
            <w:pPr>
              <w:spacing w:line="240" w:lineRule="auto"/>
              <w:jc w:val="both"/>
              <w:rPr>
                <w:sz w:val="24"/>
              </w:rPr>
            </w:pPr>
            <w:r w:rsidRPr="00F10086">
              <w:rPr>
                <w:sz w:val="24"/>
              </w:rPr>
              <w:t>a) Chỉ được mang cho nhu cầu sử dụng cá nhân</w:t>
            </w:r>
            <w:r>
              <w:rPr>
                <w:sz w:val="24"/>
              </w:rPr>
              <w:t>.</w:t>
            </w:r>
          </w:p>
          <w:p w:rsidR="001F7E50" w:rsidRPr="00F10086" w:rsidRDefault="001F7E50" w:rsidP="00D60944">
            <w:pPr>
              <w:spacing w:line="240" w:lineRule="auto"/>
              <w:jc w:val="both"/>
              <w:rPr>
                <w:sz w:val="24"/>
              </w:rPr>
            </w:pPr>
            <w:r w:rsidRPr="00F10086">
              <w:rPr>
                <w:sz w:val="24"/>
              </w:rPr>
              <w:t>b) Khuyến khích mang trong hành lý xách tay</w:t>
            </w:r>
            <w:r>
              <w:rPr>
                <w:sz w:val="24"/>
              </w:rPr>
              <w:t>.</w:t>
            </w:r>
          </w:p>
          <w:p w:rsidR="001F7E50" w:rsidRPr="00F10086" w:rsidRDefault="001F7E50" w:rsidP="00D60944">
            <w:pPr>
              <w:spacing w:line="240" w:lineRule="auto"/>
              <w:jc w:val="both"/>
              <w:rPr>
                <w:sz w:val="24"/>
              </w:rPr>
            </w:pPr>
            <w:r w:rsidRPr="00F10086">
              <w:rPr>
                <w:sz w:val="24"/>
              </w:rPr>
              <w:t xml:space="preserve">c) Giới hạn mỗi viên pin lithium-metal chứa dưới 2 gam lithium; pin lithium-ion </w:t>
            </w:r>
            <w:r>
              <w:rPr>
                <w:sz w:val="24"/>
              </w:rPr>
              <w:t>mức Watt-giờ</w:t>
            </w:r>
            <w:r w:rsidRPr="00F10086">
              <w:rPr>
                <w:sz w:val="24"/>
              </w:rPr>
              <w:t xml:space="preserve"> dưới 100 Wh</w:t>
            </w:r>
            <w:r>
              <w:rPr>
                <w:sz w:val="24"/>
              </w:rPr>
              <w:t>.</w:t>
            </w:r>
          </w:p>
          <w:p w:rsidR="001F7E50" w:rsidRPr="00F10086" w:rsidRDefault="001F7E50" w:rsidP="00D60944">
            <w:pPr>
              <w:spacing w:line="240" w:lineRule="auto"/>
              <w:jc w:val="both"/>
              <w:rPr>
                <w:sz w:val="24"/>
              </w:rPr>
            </w:pPr>
            <w:r w:rsidRPr="00F10086">
              <w:rPr>
                <w:sz w:val="24"/>
              </w:rPr>
              <w:t>d) Nếu thiết bị được để trong hành lý ký gửi, phải có các biện pháp ngăn ngừa sự kích hoạ</w:t>
            </w:r>
            <w:r>
              <w:rPr>
                <w:sz w:val="24"/>
              </w:rPr>
              <w:t>t vô ý.</w:t>
            </w:r>
          </w:p>
          <w:p w:rsidR="001F7E50" w:rsidRDefault="001F7E50" w:rsidP="00D60944">
            <w:pPr>
              <w:spacing w:line="240" w:lineRule="auto"/>
              <w:jc w:val="both"/>
              <w:rPr>
                <w:sz w:val="24"/>
              </w:rPr>
            </w:pPr>
            <w:r w:rsidRPr="00F10086">
              <w:rPr>
                <w:sz w:val="24"/>
              </w:rPr>
              <w:t>e) Pin phải đáp ứng các yêu cầu về thử nghiệm quy định tại tiểu mục 38.3, Phần III, Sổ tay Hướng dẫn thử nghiệm và tiêu chuẩn của Liên Hợp Quốc.</w:t>
            </w:r>
          </w:p>
        </w:tc>
      </w:tr>
      <w:tr w:rsidR="001F7E50" w:rsidRPr="002421C8" w:rsidTr="00D60944">
        <w:tc>
          <w:tcPr>
            <w:tcW w:w="2843" w:type="dxa"/>
            <w:tcBorders>
              <w:top w:val="dotted" w:sz="4" w:space="0" w:color="auto"/>
              <w:bottom w:val="dotted" w:sz="4" w:space="0" w:color="auto"/>
              <w:right w:val="single" w:sz="4" w:space="0" w:color="auto"/>
            </w:tcBorders>
          </w:tcPr>
          <w:p w:rsidR="001F7E50" w:rsidRPr="00F10086" w:rsidRDefault="001F7E50" w:rsidP="00D60944">
            <w:pPr>
              <w:spacing w:after="0" w:line="240" w:lineRule="auto"/>
              <w:jc w:val="both"/>
              <w:rPr>
                <w:sz w:val="24"/>
                <w:szCs w:val="24"/>
              </w:rPr>
            </w:pPr>
            <w:r w:rsidRPr="00F10086">
              <w:rPr>
                <w:sz w:val="24"/>
                <w:szCs w:val="24"/>
              </w:rPr>
              <w:t xml:space="preserve">Pin dự phòng của các thiết bị điện tử cầm tay chứa pin lithium metal hoặc lithium </w:t>
            </w:r>
            <w:r w:rsidRPr="00F10086">
              <w:rPr>
                <w:sz w:val="24"/>
                <w:szCs w:val="24"/>
              </w:rPr>
              <w:lastRenderedPageBreak/>
              <w:t>ion</w:t>
            </w:r>
          </w:p>
        </w:tc>
        <w:tc>
          <w:tcPr>
            <w:tcW w:w="1111" w:type="dxa"/>
            <w:tcBorders>
              <w:top w:val="dotted" w:sz="4" w:space="0" w:color="auto"/>
              <w:left w:val="single" w:sz="4" w:space="0" w:color="auto"/>
              <w:bottom w:val="dotted" w:sz="4" w:space="0" w:color="auto"/>
              <w:right w:val="single" w:sz="4" w:space="0" w:color="auto"/>
            </w:tcBorders>
          </w:tcPr>
          <w:p w:rsidR="001F7E50" w:rsidRDefault="001F7E50" w:rsidP="00D60944">
            <w:pPr>
              <w:spacing w:after="0" w:line="240" w:lineRule="auto"/>
              <w:jc w:val="both"/>
              <w:rPr>
                <w:sz w:val="24"/>
                <w:szCs w:val="24"/>
              </w:rPr>
            </w:pPr>
            <w:r>
              <w:rPr>
                <w:rFonts w:eastAsia="Times New Roman"/>
                <w:sz w:val="24"/>
                <w:szCs w:val="24"/>
              </w:rPr>
              <w:lastRenderedPageBreak/>
              <w:t>Không</w:t>
            </w:r>
          </w:p>
        </w:tc>
        <w:tc>
          <w:tcPr>
            <w:tcW w:w="974" w:type="dxa"/>
            <w:tcBorders>
              <w:top w:val="dotted" w:sz="4" w:space="0" w:color="auto"/>
              <w:left w:val="single" w:sz="4" w:space="0" w:color="auto"/>
              <w:bottom w:val="dotted" w:sz="4" w:space="0" w:color="auto"/>
              <w:right w:val="single" w:sz="4" w:space="0" w:color="auto"/>
            </w:tcBorders>
          </w:tcPr>
          <w:p w:rsidR="001F7E50" w:rsidRDefault="001F7E50" w:rsidP="00D60944">
            <w:pPr>
              <w:spacing w:after="0" w:line="240" w:lineRule="auto"/>
              <w:jc w:val="both"/>
              <w:rPr>
                <w:sz w:val="24"/>
                <w:szCs w:val="24"/>
              </w:rPr>
            </w:pPr>
            <w:r w:rsidRPr="00132BAC">
              <w:rPr>
                <w:sz w:val="24"/>
                <w:szCs w:val="24"/>
              </w:rPr>
              <w:t>Có</w:t>
            </w:r>
          </w:p>
        </w:tc>
        <w:tc>
          <w:tcPr>
            <w:tcW w:w="992" w:type="dxa"/>
            <w:tcBorders>
              <w:top w:val="dotted" w:sz="4" w:space="0" w:color="auto"/>
              <w:left w:val="single" w:sz="4" w:space="0" w:color="auto"/>
              <w:bottom w:val="dotted" w:sz="4" w:space="0" w:color="auto"/>
              <w:right w:val="single" w:sz="4" w:space="0" w:color="auto"/>
            </w:tcBorders>
          </w:tcPr>
          <w:p w:rsidR="001F7E50" w:rsidRDefault="001F7E50" w:rsidP="00D60944">
            <w:pPr>
              <w:spacing w:after="0" w:line="240" w:lineRule="auto"/>
              <w:jc w:val="both"/>
              <w:rPr>
                <w:sz w:val="24"/>
                <w:szCs w:val="24"/>
              </w:rPr>
            </w:pPr>
            <w:r w:rsidRPr="00132BAC">
              <w:rPr>
                <w:sz w:val="24"/>
                <w:szCs w:val="24"/>
              </w:rPr>
              <w:t>Có</w:t>
            </w:r>
          </w:p>
        </w:tc>
        <w:tc>
          <w:tcPr>
            <w:tcW w:w="1276" w:type="dxa"/>
            <w:tcBorders>
              <w:top w:val="dotted" w:sz="4" w:space="0" w:color="auto"/>
              <w:left w:val="single" w:sz="4" w:space="0" w:color="auto"/>
              <w:bottom w:val="dotted" w:sz="4" w:space="0" w:color="auto"/>
              <w:right w:val="single" w:sz="4" w:space="0" w:color="auto"/>
            </w:tcBorders>
          </w:tcPr>
          <w:p w:rsidR="001F7E50" w:rsidRDefault="001F7E50" w:rsidP="00D60944">
            <w:pPr>
              <w:keepNext/>
              <w:widowControl w:val="0"/>
              <w:spacing w:after="0" w:line="240" w:lineRule="auto"/>
              <w:jc w:val="both"/>
              <w:rPr>
                <w:rFonts w:eastAsia="Times New Roman"/>
                <w:sz w:val="24"/>
                <w:szCs w:val="24"/>
              </w:rPr>
            </w:pPr>
            <w:r w:rsidRPr="004C599E">
              <w:rPr>
                <w:rFonts w:eastAsia="Times New Roman"/>
                <w:sz w:val="24"/>
                <w:szCs w:val="24"/>
              </w:rPr>
              <w:t>Không</w:t>
            </w:r>
          </w:p>
        </w:tc>
        <w:tc>
          <w:tcPr>
            <w:tcW w:w="1134" w:type="dxa"/>
            <w:tcBorders>
              <w:top w:val="dotted" w:sz="4" w:space="0" w:color="auto"/>
              <w:left w:val="single" w:sz="4" w:space="0" w:color="auto"/>
              <w:bottom w:val="dotted" w:sz="4" w:space="0" w:color="auto"/>
              <w:right w:val="single" w:sz="4" w:space="0" w:color="auto"/>
            </w:tcBorders>
          </w:tcPr>
          <w:p w:rsidR="001F7E50" w:rsidRDefault="001F7E50" w:rsidP="00D60944">
            <w:pPr>
              <w:keepNext/>
              <w:widowControl w:val="0"/>
              <w:spacing w:after="0" w:line="240" w:lineRule="auto"/>
              <w:jc w:val="both"/>
              <w:rPr>
                <w:rFonts w:eastAsia="Times New Roman"/>
                <w:sz w:val="24"/>
                <w:szCs w:val="24"/>
              </w:rPr>
            </w:pPr>
            <w:r w:rsidRPr="004C599E">
              <w:rPr>
                <w:rFonts w:eastAsia="Times New Roman"/>
                <w:sz w:val="24"/>
                <w:szCs w:val="24"/>
              </w:rPr>
              <w:t>Không</w:t>
            </w:r>
          </w:p>
        </w:tc>
        <w:tc>
          <w:tcPr>
            <w:tcW w:w="6237" w:type="dxa"/>
            <w:tcBorders>
              <w:top w:val="dotted" w:sz="4" w:space="0" w:color="auto"/>
              <w:left w:val="single" w:sz="4" w:space="0" w:color="auto"/>
              <w:bottom w:val="dotted" w:sz="4" w:space="0" w:color="auto"/>
            </w:tcBorders>
          </w:tcPr>
          <w:p w:rsidR="001F7E50" w:rsidRPr="00F10086" w:rsidRDefault="001F7E50" w:rsidP="00D60944">
            <w:pPr>
              <w:spacing w:line="240" w:lineRule="auto"/>
              <w:jc w:val="both"/>
              <w:rPr>
                <w:sz w:val="24"/>
              </w:rPr>
            </w:pPr>
            <w:r w:rsidRPr="00F10086">
              <w:rPr>
                <w:sz w:val="24"/>
              </w:rPr>
              <w:t>a) Chỉ được mang cho nhu cầu sử dụ</w:t>
            </w:r>
            <w:r>
              <w:rPr>
                <w:sz w:val="24"/>
              </w:rPr>
              <w:t>ng cá nhân.</w:t>
            </w:r>
          </w:p>
          <w:p w:rsidR="001F7E50" w:rsidRPr="00F10086" w:rsidRDefault="001F7E50" w:rsidP="00D60944">
            <w:pPr>
              <w:spacing w:line="240" w:lineRule="auto"/>
              <w:jc w:val="both"/>
              <w:rPr>
                <w:sz w:val="24"/>
              </w:rPr>
            </w:pPr>
            <w:r w:rsidRPr="00F10086">
              <w:rPr>
                <w:sz w:val="24"/>
              </w:rPr>
              <w:t xml:space="preserve">b) Mỗi viên pin dự phòng phải được bảo vệ để chống đoản </w:t>
            </w:r>
            <w:r w:rsidRPr="00F10086">
              <w:rPr>
                <w:sz w:val="24"/>
              </w:rPr>
              <w:lastRenderedPageBreak/>
              <w:t>mạch bằng cách đóng gói như khi mới mua hoặc cách điện các đầu cực, ví dụ như dán băng dính các đầu cực lộ thiên, hoặc để từng viên pin trong hộp nhựa hoặc túi bảo vệ</w:t>
            </w:r>
            <w:r>
              <w:rPr>
                <w:sz w:val="24"/>
              </w:rPr>
              <w:t>.</w:t>
            </w:r>
          </w:p>
          <w:p w:rsidR="001F7E50" w:rsidRPr="00F10086" w:rsidRDefault="001F7E50" w:rsidP="00D60944">
            <w:pPr>
              <w:spacing w:line="240" w:lineRule="auto"/>
              <w:jc w:val="both"/>
              <w:rPr>
                <w:sz w:val="24"/>
              </w:rPr>
            </w:pPr>
            <w:r>
              <w:rPr>
                <w:sz w:val="24"/>
              </w:rPr>
              <w:t>c) M</w:t>
            </w:r>
            <w:r w:rsidRPr="00F10086">
              <w:rPr>
                <w:sz w:val="24"/>
              </w:rPr>
              <w:t>ỗi viên pin không được:</w:t>
            </w:r>
          </w:p>
          <w:p w:rsidR="001F7E50" w:rsidRPr="00F10086" w:rsidRDefault="001F7E50" w:rsidP="00D60944">
            <w:pPr>
              <w:spacing w:line="240" w:lineRule="auto"/>
              <w:jc w:val="both"/>
              <w:rPr>
                <w:sz w:val="24"/>
              </w:rPr>
            </w:pPr>
            <w:r w:rsidRPr="00F10086">
              <w:rPr>
                <w:sz w:val="24"/>
              </w:rPr>
              <w:t xml:space="preserve">- </w:t>
            </w:r>
            <w:r w:rsidRPr="002A537B">
              <w:rPr>
                <w:sz w:val="24"/>
              </w:rPr>
              <w:t>Đ</w:t>
            </w:r>
            <w:r w:rsidRPr="00F10086">
              <w:rPr>
                <w:sz w:val="24"/>
              </w:rPr>
              <w:t>ối vớ</w:t>
            </w:r>
            <w:r>
              <w:rPr>
                <w:sz w:val="24"/>
              </w:rPr>
              <w:t xml:space="preserve">i pin lithium </w:t>
            </w:r>
            <w:r w:rsidRPr="00F10086">
              <w:rPr>
                <w:sz w:val="24"/>
              </w:rPr>
              <w:t>metal, chứa nhiều hơn 02g lithium;</w:t>
            </w:r>
          </w:p>
          <w:p w:rsidR="001F7E50" w:rsidRPr="00F10086" w:rsidRDefault="001F7E50" w:rsidP="00D60944">
            <w:pPr>
              <w:spacing w:line="240" w:lineRule="auto"/>
              <w:jc w:val="both"/>
              <w:rPr>
                <w:sz w:val="24"/>
              </w:rPr>
            </w:pPr>
            <w:r w:rsidRPr="00F10086">
              <w:rPr>
                <w:sz w:val="24"/>
              </w:rPr>
              <w:t xml:space="preserve">- </w:t>
            </w:r>
            <w:r w:rsidRPr="002A537B">
              <w:rPr>
                <w:sz w:val="24"/>
              </w:rPr>
              <w:t>Đ</w:t>
            </w:r>
            <w:r w:rsidRPr="00F10086">
              <w:rPr>
                <w:sz w:val="24"/>
              </w:rPr>
              <w:t xml:space="preserve">ối với pin lithiumion, </w:t>
            </w:r>
            <w:r>
              <w:rPr>
                <w:sz w:val="24"/>
              </w:rPr>
              <w:t>mức Watt-giờ trên 100 Wh.</w:t>
            </w:r>
          </w:p>
          <w:p w:rsidR="001F7E50" w:rsidRPr="00F10086" w:rsidRDefault="001F7E50" w:rsidP="00D60944">
            <w:pPr>
              <w:spacing w:line="240" w:lineRule="auto"/>
              <w:jc w:val="both"/>
              <w:rPr>
                <w:sz w:val="24"/>
              </w:rPr>
            </w:pPr>
            <w:r w:rsidRPr="00F10086">
              <w:rPr>
                <w:sz w:val="24"/>
              </w:rPr>
              <w:t>d) Pin phải đáp ứng các yêu cầu về thử nghiệm quy định tại tiểu mục 38.3, Phần III, Sổ tay Hướng dẫn thử nghiệm và tiêu chuẩn của Liên Hợp Quốc.</w:t>
            </w:r>
          </w:p>
        </w:tc>
      </w:tr>
      <w:tr w:rsidR="001F7E50" w:rsidRPr="002421C8" w:rsidTr="00D60944">
        <w:tc>
          <w:tcPr>
            <w:tcW w:w="2843" w:type="dxa"/>
            <w:tcBorders>
              <w:top w:val="dotted" w:sz="4" w:space="0" w:color="auto"/>
              <w:bottom w:val="dotted" w:sz="4" w:space="0" w:color="auto"/>
              <w:right w:val="single" w:sz="4" w:space="0" w:color="auto"/>
            </w:tcBorders>
          </w:tcPr>
          <w:p w:rsidR="001F7E50" w:rsidRPr="00F10086" w:rsidRDefault="001F7E50" w:rsidP="00D60944">
            <w:pPr>
              <w:spacing w:after="0" w:line="240" w:lineRule="auto"/>
              <w:jc w:val="both"/>
              <w:rPr>
                <w:sz w:val="24"/>
                <w:szCs w:val="24"/>
              </w:rPr>
            </w:pPr>
            <w:r w:rsidRPr="00F10086">
              <w:rPr>
                <w:sz w:val="24"/>
                <w:szCs w:val="24"/>
              </w:rPr>
              <w:lastRenderedPageBreak/>
              <w:t xml:space="preserve">Các thiết bị điện tử cầm tay chứa pin lithium ion có </w:t>
            </w:r>
            <w:r>
              <w:rPr>
                <w:sz w:val="24"/>
                <w:szCs w:val="24"/>
              </w:rPr>
              <w:t>mức Watt-giờ</w:t>
            </w:r>
            <w:r w:rsidRPr="00F10086">
              <w:rPr>
                <w:sz w:val="24"/>
                <w:szCs w:val="24"/>
              </w:rPr>
              <w:t xml:space="preserve"> trên 100 Wh nhưng không vượt quá 160 Wh</w:t>
            </w:r>
          </w:p>
        </w:tc>
        <w:tc>
          <w:tcPr>
            <w:tcW w:w="1111" w:type="dxa"/>
            <w:tcBorders>
              <w:top w:val="dotted" w:sz="4" w:space="0" w:color="auto"/>
              <w:left w:val="single" w:sz="4" w:space="0" w:color="auto"/>
              <w:bottom w:val="dotted" w:sz="4" w:space="0" w:color="auto"/>
              <w:right w:val="single" w:sz="4" w:space="0" w:color="auto"/>
            </w:tcBorders>
          </w:tcPr>
          <w:p w:rsidR="001F7E50" w:rsidRDefault="001F7E50" w:rsidP="00D60944">
            <w:pPr>
              <w:spacing w:after="0" w:line="240" w:lineRule="auto"/>
              <w:jc w:val="both"/>
              <w:rPr>
                <w:sz w:val="24"/>
                <w:szCs w:val="24"/>
              </w:rPr>
            </w:pPr>
            <w:r w:rsidRPr="002F0D96">
              <w:rPr>
                <w:sz w:val="24"/>
                <w:szCs w:val="24"/>
              </w:rPr>
              <w:t>Có</w:t>
            </w:r>
          </w:p>
        </w:tc>
        <w:tc>
          <w:tcPr>
            <w:tcW w:w="974" w:type="dxa"/>
            <w:tcBorders>
              <w:top w:val="dotted" w:sz="4" w:space="0" w:color="auto"/>
              <w:left w:val="single" w:sz="4" w:space="0" w:color="auto"/>
              <w:bottom w:val="dotted" w:sz="4" w:space="0" w:color="auto"/>
              <w:right w:val="single" w:sz="4" w:space="0" w:color="auto"/>
            </w:tcBorders>
          </w:tcPr>
          <w:p w:rsidR="001F7E50" w:rsidRDefault="001F7E50" w:rsidP="00D60944">
            <w:pPr>
              <w:spacing w:after="0" w:line="240" w:lineRule="auto"/>
              <w:jc w:val="both"/>
              <w:rPr>
                <w:sz w:val="24"/>
                <w:szCs w:val="24"/>
              </w:rPr>
            </w:pPr>
            <w:r w:rsidRPr="002F0D96">
              <w:rPr>
                <w:sz w:val="24"/>
                <w:szCs w:val="24"/>
              </w:rPr>
              <w:t>Có</w:t>
            </w:r>
          </w:p>
        </w:tc>
        <w:tc>
          <w:tcPr>
            <w:tcW w:w="992" w:type="dxa"/>
            <w:tcBorders>
              <w:top w:val="dotted" w:sz="4" w:space="0" w:color="auto"/>
              <w:left w:val="single" w:sz="4" w:space="0" w:color="auto"/>
              <w:bottom w:val="dotted" w:sz="4" w:space="0" w:color="auto"/>
              <w:right w:val="single" w:sz="4" w:space="0" w:color="auto"/>
            </w:tcBorders>
          </w:tcPr>
          <w:p w:rsidR="001F7E50" w:rsidRDefault="001F7E50" w:rsidP="00D60944">
            <w:pPr>
              <w:spacing w:after="0" w:line="240" w:lineRule="auto"/>
              <w:jc w:val="both"/>
              <w:rPr>
                <w:sz w:val="24"/>
                <w:szCs w:val="24"/>
              </w:rPr>
            </w:pPr>
            <w:r w:rsidRPr="002F0D96">
              <w:rPr>
                <w:sz w:val="24"/>
                <w:szCs w:val="24"/>
              </w:rPr>
              <w:t>Có</w:t>
            </w:r>
          </w:p>
        </w:tc>
        <w:tc>
          <w:tcPr>
            <w:tcW w:w="1276" w:type="dxa"/>
            <w:tcBorders>
              <w:top w:val="dotted" w:sz="4" w:space="0" w:color="auto"/>
              <w:left w:val="single" w:sz="4" w:space="0" w:color="auto"/>
              <w:bottom w:val="dotted" w:sz="4" w:space="0" w:color="auto"/>
              <w:right w:val="single" w:sz="4" w:space="0" w:color="auto"/>
            </w:tcBorders>
          </w:tcPr>
          <w:p w:rsidR="001F7E50" w:rsidRDefault="001F7E50" w:rsidP="00D60944">
            <w:pPr>
              <w:keepNext/>
              <w:widowControl w:val="0"/>
              <w:spacing w:after="0" w:line="240" w:lineRule="auto"/>
              <w:jc w:val="both"/>
              <w:rPr>
                <w:rFonts w:eastAsia="Times New Roman"/>
                <w:sz w:val="24"/>
                <w:szCs w:val="24"/>
              </w:rPr>
            </w:pPr>
            <w:r w:rsidRPr="002F0D96">
              <w:rPr>
                <w:sz w:val="24"/>
                <w:szCs w:val="24"/>
              </w:rPr>
              <w:t>Có</w:t>
            </w:r>
          </w:p>
        </w:tc>
        <w:tc>
          <w:tcPr>
            <w:tcW w:w="1134" w:type="dxa"/>
            <w:tcBorders>
              <w:top w:val="dotted" w:sz="4" w:space="0" w:color="auto"/>
              <w:left w:val="single" w:sz="4" w:space="0" w:color="auto"/>
              <w:bottom w:val="dotted" w:sz="4" w:space="0" w:color="auto"/>
              <w:right w:val="single" w:sz="4" w:space="0" w:color="auto"/>
            </w:tcBorders>
          </w:tcPr>
          <w:p w:rsidR="001F7E50" w:rsidRDefault="001F7E50" w:rsidP="00D60944">
            <w:pPr>
              <w:keepNext/>
              <w:widowControl w:val="0"/>
              <w:spacing w:after="0" w:line="240" w:lineRule="auto"/>
              <w:jc w:val="both"/>
              <w:rPr>
                <w:rFonts w:eastAsia="Times New Roman"/>
                <w:sz w:val="24"/>
                <w:szCs w:val="24"/>
              </w:rPr>
            </w:pPr>
            <w:r>
              <w:rPr>
                <w:rFonts w:eastAsia="Times New Roman"/>
                <w:sz w:val="24"/>
                <w:szCs w:val="24"/>
              </w:rPr>
              <w:t>Không</w:t>
            </w:r>
          </w:p>
        </w:tc>
        <w:tc>
          <w:tcPr>
            <w:tcW w:w="6237" w:type="dxa"/>
            <w:tcBorders>
              <w:top w:val="dotted" w:sz="4" w:space="0" w:color="auto"/>
              <w:left w:val="single" w:sz="4" w:space="0" w:color="auto"/>
              <w:bottom w:val="dotted" w:sz="4" w:space="0" w:color="auto"/>
            </w:tcBorders>
          </w:tcPr>
          <w:p w:rsidR="001F7E50" w:rsidRPr="001C7E4E" w:rsidRDefault="001F7E50" w:rsidP="00D60944">
            <w:pPr>
              <w:spacing w:line="240" w:lineRule="auto"/>
              <w:jc w:val="both"/>
              <w:rPr>
                <w:sz w:val="24"/>
              </w:rPr>
            </w:pPr>
            <w:r w:rsidRPr="001C7E4E">
              <w:rPr>
                <w:sz w:val="24"/>
              </w:rPr>
              <w:t>a) Chỉ được mang cho nhu cầu sử dụng cá nhân</w:t>
            </w:r>
            <w:r>
              <w:rPr>
                <w:sz w:val="24"/>
              </w:rPr>
              <w:t>.</w:t>
            </w:r>
          </w:p>
          <w:p w:rsidR="001F7E50" w:rsidRPr="001C7E4E" w:rsidRDefault="001F7E50" w:rsidP="00D60944">
            <w:pPr>
              <w:spacing w:line="240" w:lineRule="auto"/>
              <w:jc w:val="both"/>
              <w:rPr>
                <w:sz w:val="24"/>
              </w:rPr>
            </w:pPr>
            <w:r w:rsidRPr="001C7E4E">
              <w:rPr>
                <w:sz w:val="24"/>
              </w:rPr>
              <w:t>b) Khuyến khích mang trong hành lý xách tay</w:t>
            </w:r>
            <w:r>
              <w:rPr>
                <w:sz w:val="24"/>
              </w:rPr>
              <w:t>.</w:t>
            </w:r>
          </w:p>
          <w:p w:rsidR="001F7E50" w:rsidRPr="00F10086" w:rsidRDefault="001F7E50" w:rsidP="00D60944">
            <w:pPr>
              <w:spacing w:line="240" w:lineRule="auto"/>
              <w:jc w:val="both"/>
              <w:rPr>
                <w:sz w:val="24"/>
              </w:rPr>
            </w:pPr>
            <w:r w:rsidRPr="001C7E4E">
              <w:rPr>
                <w:sz w:val="24"/>
              </w:rPr>
              <w:t xml:space="preserve">c) Pin phải đáp ứng các yêu cầu về thử nghiệm quy định tại tiểu mục 38.3, Phần III, Sổ tay Hướng dẫn thử nghiệm và tiêu chuẩn của Liên Hợp Quốc. </w:t>
            </w:r>
          </w:p>
        </w:tc>
      </w:tr>
      <w:tr w:rsidR="001F7E50" w:rsidRPr="002421C8" w:rsidTr="00D60944">
        <w:tc>
          <w:tcPr>
            <w:tcW w:w="2843" w:type="dxa"/>
            <w:tcBorders>
              <w:top w:val="dotted" w:sz="4" w:space="0" w:color="auto"/>
              <w:bottom w:val="single" w:sz="4" w:space="0" w:color="auto"/>
              <w:right w:val="single" w:sz="4" w:space="0" w:color="auto"/>
            </w:tcBorders>
          </w:tcPr>
          <w:p w:rsidR="001F7E50" w:rsidRPr="00F10086" w:rsidRDefault="001F7E50" w:rsidP="00D60944">
            <w:pPr>
              <w:spacing w:after="0" w:line="240" w:lineRule="auto"/>
              <w:jc w:val="both"/>
              <w:rPr>
                <w:sz w:val="24"/>
                <w:szCs w:val="24"/>
              </w:rPr>
            </w:pPr>
            <w:r w:rsidRPr="001C7E4E">
              <w:rPr>
                <w:sz w:val="24"/>
                <w:szCs w:val="24"/>
              </w:rPr>
              <w:t xml:space="preserve">Pin lithium-ion dự phòng của các thiết bị điện tử cầm tay có </w:t>
            </w:r>
            <w:r>
              <w:rPr>
                <w:sz w:val="24"/>
                <w:szCs w:val="24"/>
              </w:rPr>
              <w:t>mức Watt-giờ</w:t>
            </w:r>
            <w:r w:rsidRPr="001C7E4E">
              <w:rPr>
                <w:sz w:val="24"/>
                <w:szCs w:val="24"/>
              </w:rPr>
              <w:t xml:space="preserve"> trên 100 Wh nhưng không vượt quá 160 Wh</w:t>
            </w:r>
          </w:p>
        </w:tc>
        <w:tc>
          <w:tcPr>
            <w:tcW w:w="1111" w:type="dxa"/>
            <w:tcBorders>
              <w:top w:val="dotted" w:sz="4" w:space="0" w:color="auto"/>
              <w:left w:val="single" w:sz="4" w:space="0" w:color="auto"/>
              <w:bottom w:val="single" w:sz="4" w:space="0" w:color="auto"/>
              <w:right w:val="single" w:sz="4" w:space="0" w:color="auto"/>
            </w:tcBorders>
          </w:tcPr>
          <w:p w:rsidR="001F7E50" w:rsidRDefault="001F7E50" w:rsidP="00D60944">
            <w:pPr>
              <w:spacing w:after="0" w:line="240" w:lineRule="auto"/>
              <w:jc w:val="both"/>
              <w:rPr>
                <w:sz w:val="24"/>
                <w:szCs w:val="24"/>
              </w:rPr>
            </w:pPr>
            <w:r>
              <w:rPr>
                <w:rFonts w:eastAsia="Times New Roman"/>
                <w:sz w:val="24"/>
                <w:szCs w:val="24"/>
              </w:rPr>
              <w:t>Không</w:t>
            </w:r>
          </w:p>
        </w:tc>
        <w:tc>
          <w:tcPr>
            <w:tcW w:w="974" w:type="dxa"/>
            <w:tcBorders>
              <w:top w:val="dotted" w:sz="4" w:space="0" w:color="auto"/>
              <w:left w:val="single" w:sz="4" w:space="0" w:color="auto"/>
              <w:bottom w:val="single" w:sz="4" w:space="0" w:color="auto"/>
              <w:right w:val="single" w:sz="4" w:space="0" w:color="auto"/>
            </w:tcBorders>
          </w:tcPr>
          <w:p w:rsidR="001F7E50" w:rsidRDefault="001F7E50" w:rsidP="00D60944">
            <w:pPr>
              <w:spacing w:after="0" w:line="240" w:lineRule="auto"/>
              <w:jc w:val="both"/>
              <w:rPr>
                <w:sz w:val="24"/>
                <w:szCs w:val="24"/>
              </w:rPr>
            </w:pPr>
            <w:r w:rsidRPr="00D57ED9">
              <w:rPr>
                <w:sz w:val="24"/>
                <w:szCs w:val="24"/>
              </w:rPr>
              <w:t>Có</w:t>
            </w:r>
          </w:p>
        </w:tc>
        <w:tc>
          <w:tcPr>
            <w:tcW w:w="992" w:type="dxa"/>
            <w:tcBorders>
              <w:top w:val="dotted" w:sz="4" w:space="0" w:color="auto"/>
              <w:left w:val="single" w:sz="4" w:space="0" w:color="auto"/>
              <w:bottom w:val="single" w:sz="4" w:space="0" w:color="auto"/>
              <w:right w:val="single" w:sz="4" w:space="0" w:color="auto"/>
            </w:tcBorders>
          </w:tcPr>
          <w:p w:rsidR="001F7E50" w:rsidRDefault="001F7E50" w:rsidP="00D60944">
            <w:pPr>
              <w:spacing w:after="0" w:line="240" w:lineRule="auto"/>
              <w:jc w:val="both"/>
              <w:rPr>
                <w:sz w:val="24"/>
                <w:szCs w:val="24"/>
              </w:rPr>
            </w:pPr>
            <w:r w:rsidRPr="00D57ED9">
              <w:rPr>
                <w:sz w:val="24"/>
                <w:szCs w:val="24"/>
              </w:rPr>
              <w:t>Có</w:t>
            </w:r>
          </w:p>
        </w:tc>
        <w:tc>
          <w:tcPr>
            <w:tcW w:w="1276" w:type="dxa"/>
            <w:tcBorders>
              <w:top w:val="dotted" w:sz="4" w:space="0" w:color="auto"/>
              <w:left w:val="single" w:sz="4" w:space="0" w:color="auto"/>
              <w:bottom w:val="single" w:sz="4" w:space="0" w:color="auto"/>
              <w:right w:val="single" w:sz="4" w:space="0" w:color="auto"/>
            </w:tcBorders>
          </w:tcPr>
          <w:p w:rsidR="001F7E50" w:rsidRDefault="001F7E50" w:rsidP="00D60944">
            <w:pPr>
              <w:keepNext/>
              <w:widowControl w:val="0"/>
              <w:spacing w:after="0" w:line="240" w:lineRule="auto"/>
              <w:jc w:val="both"/>
              <w:rPr>
                <w:rFonts w:eastAsia="Times New Roman"/>
                <w:sz w:val="24"/>
                <w:szCs w:val="24"/>
              </w:rPr>
            </w:pPr>
            <w:r w:rsidRPr="00D57ED9">
              <w:rPr>
                <w:sz w:val="24"/>
                <w:szCs w:val="24"/>
              </w:rPr>
              <w:t>Có</w:t>
            </w:r>
          </w:p>
        </w:tc>
        <w:tc>
          <w:tcPr>
            <w:tcW w:w="1134" w:type="dxa"/>
            <w:tcBorders>
              <w:top w:val="dotted" w:sz="4" w:space="0" w:color="auto"/>
              <w:left w:val="single" w:sz="4" w:space="0" w:color="auto"/>
              <w:bottom w:val="single" w:sz="4" w:space="0" w:color="auto"/>
              <w:right w:val="single" w:sz="4" w:space="0" w:color="auto"/>
            </w:tcBorders>
          </w:tcPr>
          <w:p w:rsidR="001F7E50" w:rsidRDefault="001F7E50" w:rsidP="00D60944">
            <w:pPr>
              <w:keepNext/>
              <w:widowControl w:val="0"/>
              <w:spacing w:after="0" w:line="240" w:lineRule="auto"/>
              <w:jc w:val="both"/>
              <w:rPr>
                <w:rFonts w:eastAsia="Times New Roman"/>
                <w:sz w:val="24"/>
                <w:szCs w:val="24"/>
              </w:rPr>
            </w:pPr>
            <w:r>
              <w:rPr>
                <w:rFonts w:eastAsia="Times New Roman"/>
                <w:sz w:val="24"/>
                <w:szCs w:val="24"/>
              </w:rPr>
              <w:t>Không</w:t>
            </w:r>
          </w:p>
        </w:tc>
        <w:tc>
          <w:tcPr>
            <w:tcW w:w="6237" w:type="dxa"/>
            <w:tcBorders>
              <w:top w:val="dotted" w:sz="4" w:space="0" w:color="auto"/>
              <w:left w:val="single" w:sz="4" w:space="0" w:color="auto"/>
              <w:bottom w:val="single" w:sz="4" w:space="0" w:color="auto"/>
            </w:tcBorders>
          </w:tcPr>
          <w:p w:rsidR="001F7E50" w:rsidRPr="001C7E4E" w:rsidRDefault="001F7E50" w:rsidP="00D60944">
            <w:pPr>
              <w:spacing w:line="240" w:lineRule="auto"/>
              <w:jc w:val="both"/>
              <w:rPr>
                <w:sz w:val="24"/>
              </w:rPr>
            </w:pPr>
            <w:r w:rsidRPr="001C7E4E">
              <w:rPr>
                <w:sz w:val="24"/>
              </w:rPr>
              <w:t>a) Chỉ được mang cho nhu cầu sử dụng cá nhân</w:t>
            </w:r>
            <w:r>
              <w:rPr>
                <w:sz w:val="24"/>
              </w:rPr>
              <w:t>.</w:t>
            </w:r>
          </w:p>
          <w:p w:rsidR="001F7E50" w:rsidRPr="001C7E4E" w:rsidRDefault="001F7E50" w:rsidP="00D60944">
            <w:pPr>
              <w:spacing w:line="240" w:lineRule="auto"/>
              <w:jc w:val="both"/>
              <w:rPr>
                <w:sz w:val="24"/>
              </w:rPr>
            </w:pPr>
            <w:r w:rsidRPr="001C7E4E">
              <w:rPr>
                <w:sz w:val="24"/>
              </w:rPr>
              <w:t>b) Mỗi hành khách được mang tối đa 02 viên pin</w:t>
            </w:r>
            <w:r>
              <w:rPr>
                <w:sz w:val="24"/>
              </w:rPr>
              <w:t>.</w:t>
            </w:r>
          </w:p>
          <w:p w:rsidR="001F7E50" w:rsidRPr="001C7E4E" w:rsidRDefault="001F7E50" w:rsidP="00D60944">
            <w:pPr>
              <w:spacing w:line="240" w:lineRule="auto"/>
              <w:jc w:val="both"/>
              <w:rPr>
                <w:sz w:val="24"/>
              </w:rPr>
            </w:pPr>
            <w:r w:rsidRPr="001C7E4E">
              <w:rPr>
                <w:sz w:val="24"/>
              </w:rPr>
              <w:t>c) Mỗi viên pin dự phòng phải được bảo vệ để chống đoản mạch bằng cách đóng gói như khi mới mua hoặc cách điện các đầu cực, ví dụ như dán băng dính các đầu cực lộ</w:t>
            </w:r>
            <w:r>
              <w:rPr>
                <w:sz w:val="24"/>
              </w:rPr>
              <w:t xml:space="preserve"> thiên</w:t>
            </w:r>
            <w:r w:rsidRPr="001C7E4E">
              <w:rPr>
                <w:sz w:val="24"/>
              </w:rPr>
              <w:t xml:space="preserve">hoặc </w:t>
            </w:r>
            <w:r w:rsidRPr="001C7E4E">
              <w:rPr>
                <w:sz w:val="24"/>
              </w:rPr>
              <w:lastRenderedPageBreak/>
              <w:t>để từng viên pin trong hộp nhựa hoặc túi bảo vệ</w:t>
            </w:r>
            <w:r>
              <w:rPr>
                <w:sz w:val="24"/>
              </w:rPr>
              <w:t>.</w:t>
            </w:r>
          </w:p>
          <w:p w:rsidR="001F7E50" w:rsidRPr="001C7E4E" w:rsidRDefault="001F7E50" w:rsidP="00D60944">
            <w:pPr>
              <w:spacing w:line="240" w:lineRule="auto"/>
              <w:jc w:val="both"/>
              <w:rPr>
                <w:sz w:val="24"/>
              </w:rPr>
            </w:pPr>
            <w:r w:rsidRPr="001C7E4E">
              <w:rPr>
                <w:sz w:val="24"/>
              </w:rPr>
              <w:t>d) Pin phải đáp ứng các yêu cầu về thử nghiệm quy định tại tiểu mục 38.3, Phần III, Sổ tay Hướng dẫn thử nghiệm và tiêu chuẩn của Liên Hợp Quốc.</w:t>
            </w:r>
          </w:p>
        </w:tc>
      </w:tr>
      <w:tr w:rsidR="001F7E50" w:rsidRPr="002421C8" w:rsidTr="00D60944">
        <w:tc>
          <w:tcPr>
            <w:tcW w:w="2843" w:type="dxa"/>
            <w:tcBorders>
              <w:top w:val="single" w:sz="4" w:space="0" w:color="auto"/>
              <w:bottom w:val="single" w:sz="4" w:space="0" w:color="auto"/>
              <w:right w:val="single" w:sz="4" w:space="0" w:color="auto"/>
            </w:tcBorders>
          </w:tcPr>
          <w:p w:rsidR="001F7E50" w:rsidRPr="001C7E4E" w:rsidRDefault="001F7E50" w:rsidP="00D60944">
            <w:pPr>
              <w:spacing w:after="0" w:line="240" w:lineRule="auto"/>
              <w:jc w:val="both"/>
              <w:rPr>
                <w:sz w:val="24"/>
                <w:szCs w:val="24"/>
              </w:rPr>
            </w:pPr>
            <w:r>
              <w:rPr>
                <w:sz w:val="24"/>
                <w:szCs w:val="24"/>
              </w:rPr>
              <w:lastRenderedPageBreak/>
              <w:t xml:space="preserve">21) </w:t>
            </w:r>
            <w:r w:rsidRPr="001C7E4E">
              <w:rPr>
                <w:sz w:val="24"/>
                <w:szCs w:val="24"/>
              </w:rPr>
              <w:t>Pin nhiên liệ</w:t>
            </w:r>
            <w:r>
              <w:rPr>
                <w:sz w:val="24"/>
                <w:szCs w:val="24"/>
              </w:rPr>
              <w:t>u</w:t>
            </w:r>
            <w:r w:rsidRPr="001C7E4E">
              <w:rPr>
                <w:sz w:val="24"/>
                <w:szCs w:val="24"/>
              </w:rPr>
              <w:t xml:space="preserve"> dùng cho thiết bị điện tử cầm tay như máy ảnh, điện thoại di động, máy tính xách tay, máy quay video</w:t>
            </w:r>
          </w:p>
        </w:tc>
        <w:tc>
          <w:tcPr>
            <w:tcW w:w="1111" w:type="dxa"/>
            <w:tcBorders>
              <w:top w:val="single" w:sz="4" w:space="0" w:color="auto"/>
              <w:left w:val="single" w:sz="4" w:space="0" w:color="auto"/>
              <w:bottom w:val="single" w:sz="4" w:space="0" w:color="auto"/>
              <w:right w:val="single" w:sz="4" w:space="0" w:color="auto"/>
            </w:tcBorders>
          </w:tcPr>
          <w:p w:rsidR="001F7E50" w:rsidRDefault="001F7E50" w:rsidP="00D60944">
            <w:pPr>
              <w:spacing w:after="0" w:line="240" w:lineRule="auto"/>
              <w:jc w:val="both"/>
              <w:rPr>
                <w:sz w:val="24"/>
                <w:szCs w:val="24"/>
              </w:rPr>
            </w:pPr>
            <w:r>
              <w:rPr>
                <w:rFonts w:eastAsia="Times New Roman"/>
                <w:sz w:val="24"/>
                <w:szCs w:val="24"/>
              </w:rPr>
              <w:t>Không</w:t>
            </w:r>
          </w:p>
        </w:tc>
        <w:tc>
          <w:tcPr>
            <w:tcW w:w="974" w:type="dxa"/>
            <w:tcBorders>
              <w:top w:val="single" w:sz="4" w:space="0" w:color="auto"/>
              <w:left w:val="single" w:sz="4" w:space="0" w:color="auto"/>
              <w:bottom w:val="single" w:sz="4" w:space="0" w:color="auto"/>
              <w:right w:val="single" w:sz="4" w:space="0" w:color="auto"/>
            </w:tcBorders>
          </w:tcPr>
          <w:p w:rsidR="001F7E50" w:rsidRDefault="001F7E50" w:rsidP="00D60944">
            <w:pPr>
              <w:spacing w:after="0" w:line="240" w:lineRule="auto"/>
              <w:jc w:val="both"/>
              <w:rPr>
                <w:sz w:val="24"/>
                <w:szCs w:val="24"/>
              </w:rPr>
            </w:pPr>
            <w:r w:rsidRPr="008D2354">
              <w:rPr>
                <w:sz w:val="24"/>
                <w:szCs w:val="24"/>
              </w:rPr>
              <w:t>Có</w:t>
            </w:r>
          </w:p>
        </w:tc>
        <w:tc>
          <w:tcPr>
            <w:tcW w:w="992" w:type="dxa"/>
            <w:tcBorders>
              <w:top w:val="single" w:sz="4" w:space="0" w:color="auto"/>
              <w:left w:val="single" w:sz="4" w:space="0" w:color="auto"/>
              <w:bottom w:val="single" w:sz="4" w:space="0" w:color="auto"/>
              <w:right w:val="single" w:sz="4" w:space="0" w:color="auto"/>
            </w:tcBorders>
          </w:tcPr>
          <w:p w:rsidR="001F7E50" w:rsidRDefault="001F7E50" w:rsidP="00D60944">
            <w:pPr>
              <w:spacing w:after="0" w:line="240" w:lineRule="auto"/>
              <w:jc w:val="both"/>
              <w:rPr>
                <w:sz w:val="24"/>
                <w:szCs w:val="24"/>
              </w:rPr>
            </w:pPr>
            <w:r w:rsidRPr="008D2354">
              <w:rPr>
                <w:sz w:val="24"/>
                <w:szCs w:val="24"/>
              </w:rPr>
              <w:t>Có</w:t>
            </w:r>
          </w:p>
        </w:tc>
        <w:tc>
          <w:tcPr>
            <w:tcW w:w="1276" w:type="dxa"/>
            <w:tcBorders>
              <w:top w:val="single" w:sz="4" w:space="0" w:color="auto"/>
              <w:left w:val="single" w:sz="4" w:space="0" w:color="auto"/>
              <w:bottom w:val="single" w:sz="4" w:space="0" w:color="auto"/>
              <w:right w:val="single" w:sz="4" w:space="0" w:color="auto"/>
            </w:tcBorders>
          </w:tcPr>
          <w:p w:rsidR="001F7E50" w:rsidRDefault="001F7E50" w:rsidP="00D60944">
            <w:pPr>
              <w:keepNext/>
              <w:widowControl w:val="0"/>
              <w:spacing w:after="0" w:line="240" w:lineRule="auto"/>
              <w:jc w:val="both"/>
              <w:rPr>
                <w:rFonts w:eastAsia="Times New Roman"/>
                <w:sz w:val="24"/>
                <w:szCs w:val="24"/>
              </w:rPr>
            </w:pPr>
            <w:r w:rsidRPr="00DB583F">
              <w:rPr>
                <w:rFonts w:eastAsia="Times New Roman"/>
                <w:sz w:val="24"/>
                <w:szCs w:val="24"/>
              </w:rPr>
              <w:t>Không</w:t>
            </w:r>
          </w:p>
        </w:tc>
        <w:tc>
          <w:tcPr>
            <w:tcW w:w="1134" w:type="dxa"/>
            <w:tcBorders>
              <w:top w:val="single" w:sz="4" w:space="0" w:color="auto"/>
              <w:left w:val="single" w:sz="4" w:space="0" w:color="auto"/>
              <w:bottom w:val="single" w:sz="4" w:space="0" w:color="auto"/>
              <w:right w:val="single" w:sz="4" w:space="0" w:color="auto"/>
            </w:tcBorders>
          </w:tcPr>
          <w:p w:rsidR="001F7E50" w:rsidRDefault="001F7E50" w:rsidP="00D60944">
            <w:pPr>
              <w:keepNext/>
              <w:widowControl w:val="0"/>
              <w:spacing w:after="0" w:line="240" w:lineRule="auto"/>
              <w:jc w:val="both"/>
              <w:rPr>
                <w:rFonts w:eastAsia="Times New Roman"/>
                <w:sz w:val="24"/>
                <w:szCs w:val="24"/>
              </w:rPr>
            </w:pPr>
            <w:r w:rsidRPr="00DB583F">
              <w:rPr>
                <w:rFonts w:eastAsia="Times New Roman"/>
                <w:sz w:val="24"/>
                <w:szCs w:val="24"/>
              </w:rPr>
              <w:t>Không</w:t>
            </w:r>
          </w:p>
        </w:tc>
        <w:tc>
          <w:tcPr>
            <w:tcW w:w="6237" w:type="dxa"/>
            <w:tcBorders>
              <w:top w:val="single" w:sz="4" w:space="0" w:color="auto"/>
              <w:left w:val="single" w:sz="4" w:space="0" w:color="auto"/>
              <w:bottom w:val="single" w:sz="4" w:space="0" w:color="auto"/>
            </w:tcBorders>
          </w:tcPr>
          <w:p w:rsidR="001F7E50" w:rsidRPr="001C7E4E" w:rsidRDefault="001F7E50" w:rsidP="00D60944">
            <w:pPr>
              <w:spacing w:line="240" w:lineRule="auto"/>
              <w:jc w:val="both"/>
              <w:rPr>
                <w:sz w:val="24"/>
              </w:rPr>
            </w:pPr>
            <w:r w:rsidRPr="001C7E4E">
              <w:rPr>
                <w:sz w:val="24"/>
              </w:rPr>
              <w:t>a) Pin nhiên liệu có thể chứa chất lỏng dễ cháy, chất ăn mòn, khí hoá lỏng dễ cháy, chất gây phản ứng khi gặp nướ</w:t>
            </w:r>
            <w:r>
              <w:rPr>
                <w:sz w:val="24"/>
              </w:rPr>
              <w:t>c</w:t>
            </w:r>
            <w:r w:rsidRPr="001C7E4E">
              <w:rPr>
                <w:sz w:val="24"/>
              </w:rPr>
              <w:t xml:space="preserve"> hoặc khí hydro trong hyddrua-metal</w:t>
            </w:r>
            <w:r>
              <w:rPr>
                <w:sz w:val="24"/>
              </w:rPr>
              <w:t>.</w:t>
            </w:r>
          </w:p>
          <w:p w:rsidR="001F7E50" w:rsidRPr="001C7E4E" w:rsidRDefault="001F7E50" w:rsidP="00D60944">
            <w:pPr>
              <w:spacing w:line="240" w:lineRule="auto"/>
              <w:jc w:val="both"/>
              <w:rPr>
                <w:sz w:val="24"/>
              </w:rPr>
            </w:pPr>
            <w:r w:rsidRPr="001C7E4E">
              <w:rPr>
                <w:sz w:val="24"/>
              </w:rPr>
              <w:t>b) Không được phép nạp nhiên liệu cho pin trên tàu bay trừ trường hợp dùng hộp đựng nhiên liệu dự</w:t>
            </w:r>
            <w:r>
              <w:rPr>
                <w:sz w:val="24"/>
              </w:rPr>
              <w:t xml:space="preserve"> phòng cho pin.</w:t>
            </w:r>
          </w:p>
          <w:p w:rsidR="001F7E50" w:rsidRPr="001C7E4E" w:rsidRDefault="001F7E50" w:rsidP="00D60944">
            <w:pPr>
              <w:spacing w:line="240" w:lineRule="auto"/>
              <w:jc w:val="both"/>
              <w:rPr>
                <w:sz w:val="24"/>
              </w:rPr>
            </w:pPr>
            <w:r w:rsidRPr="001C7E4E">
              <w:rPr>
                <w:sz w:val="24"/>
              </w:rPr>
              <w:t>c) Khối lượng tối đa của nhiên liệu trong mỗi viên pin và hộp đựng nhiên liệu dự phòng cho pin không vượt quá:</w:t>
            </w:r>
          </w:p>
          <w:p w:rsidR="001F7E50" w:rsidRPr="001C7E4E" w:rsidRDefault="001F7E50" w:rsidP="00D60944">
            <w:pPr>
              <w:spacing w:line="240" w:lineRule="auto"/>
              <w:jc w:val="both"/>
              <w:rPr>
                <w:sz w:val="24"/>
              </w:rPr>
            </w:pPr>
            <w:r w:rsidRPr="001C7E4E">
              <w:rPr>
                <w:sz w:val="24"/>
              </w:rPr>
              <w:t>- 200 ml đối với chất lỏng</w:t>
            </w:r>
            <w:r>
              <w:rPr>
                <w:sz w:val="24"/>
              </w:rPr>
              <w:t>;</w:t>
            </w:r>
          </w:p>
          <w:p w:rsidR="001F7E50" w:rsidRPr="001C7E4E" w:rsidRDefault="001F7E50" w:rsidP="00D60944">
            <w:pPr>
              <w:spacing w:line="240" w:lineRule="auto"/>
              <w:jc w:val="both"/>
              <w:rPr>
                <w:sz w:val="24"/>
              </w:rPr>
            </w:pPr>
            <w:r w:rsidRPr="001C7E4E">
              <w:rPr>
                <w:sz w:val="24"/>
              </w:rPr>
              <w:t>- 200 gam đối với chất rắn</w:t>
            </w:r>
            <w:r>
              <w:rPr>
                <w:sz w:val="24"/>
              </w:rPr>
              <w:t>;</w:t>
            </w:r>
          </w:p>
          <w:p w:rsidR="001F7E50" w:rsidRPr="001C7E4E" w:rsidRDefault="001F7E50" w:rsidP="00D60944">
            <w:pPr>
              <w:spacing w:line="240" w:lineRule="auto"/>
              <w:jc w:val="both"/>
              <w:rPr>
                <w:sz w:val="24"/>
              </w:rPr>
            </w:pPr>
            <w:r w:rsidRPr="001C7E4E">
              <w:rPr>
                <w:sz w:val="24"/>
              </w:rPr>
              <w:t>- 120 ml đối với khí hóa</w:t>
            </w:r>
            <w:r>
              <w:rPr>
                <w:sz w:val="24"/>
              </w:rPr>
              <w:t xml:space="preserve"> lỏng</w:t>
            </w:r>
            <w:r w:rsidRPr="001C7E4E">
              <w:rPr>
                <w:sz w:val="24"/>
              </w:rPr>
              <w:t xml:space="preserve"> trong hộp đựng nhiên liệu dự phòng cho pin không dùng vỏ kim loại</w:t>
            </w:r>
            <w:r>
              <w:rPr>
                <w:sz w:val="24"/>
              </w:rPr>
              <w:t>;</w:t>
            </w:r>
          </w:p>
          <w:p w:rsidR="001F7E50" w:rsidRPr="001C7E4E" w:rsidRDefault="001F7E50" w:rsidP="00D60944">
            <w:pPr>
              <w:spacing w:line="240" w:lineRule="auto"/>
              <w:jc w:val="both"/>
              <w:rPr>
                <w:sz w:val="24"/>
              </w:rPr>
            </w:pPr>
            <w:r w:rsidRPr="001C7E4E">
              <w:rPr>
                <w:sz w:val="24"/>
              </w:rPr>
              <w:t>- 200 ml đối với khí hóa</w:t>
            </w:r>
            <w:r>
              <w:rPr>
                <w:sz w:val="24"/>
              </w:rPr>
              <w:t xml:space="preserve"> lỏng</w:t>
            </w:r>
            <w:r w:rsidRPr="001C7E4E">
              <w:rPr>
                <w:sz w:val="24"/>
              </w:rPr>
              <w:t xml:space="preserve"> trong hộp đựng nhiên liệu dự phòng cho pin dùng vỏ kim loại</w:t>
            </w:r>
            <w:r>
              <w:rPr>
                <w:sz w:val="24"/>
              </w:rPr>
              <w:t>;</w:t>
            </w:r>
          </w:p>
          <w:p w:rsidR="001F7E50" w:rsidRPr="001C7E4E" w:rsidRDefault="001F7E50" w:rsidP="00D60944">
            <w:pPr>
              <w:spacing w:line="240" w:lineRule="auto"/>
              <w:jc w:val="both"/>
              <w:rPr>
                <w:sz w:val="24"/>
              </w:rPr>
            </w:pPr>
            <w:r w:rsidRPr="001C7E4E">
              <w:rPr>
                <w:sz w:val="24"/>
              </w:rPr>
              <w:t xml:space="preserve">- Đối với khí hydro trong hyddrua-metal, </w:t>
            </w:r>
            <w:r>
              <w:rPr>
                <w:sz w:val="24"/>
              </w:rPr>
              <w:t>sức chứa</w:t>
            </w:r>
            <w:r w:rsidRPr="001C7E4E">
              <w:rPr>
                <w:sz w:val="24"/>
              </w:rPr>
              <w:t xml:space="preserve"> nước trong viên pin nhiên liệu hoặc hộp đựng nhiên liệu dự phòng không </w:t>
            </w:r>
            <w:r w:rsidRPr="001C7E4E">
              <w:rPr>
                <w:sz w:val="24"/>
              </w:rPr>
              <w:lastRenderedPageBreak/>
              <w:t>vượ</w:t>
            </w:r>
            <w:r>
              <w:rPr>
                <w:sz w:val="24"/>
              </w:rPr>
              <w:t>t quá 120 ml.</w:t>
            </w:r>
          </w:p>
          <w:p w:rsidR="001F7E50" w:rsidRPr="001C7E4E" w:rsidRDefault="001F7E50" w:rsidP="00D60944">
            <w:pPr>
              <w:spacing w:line="240" w:lineRule="auto"/>
              <w:jc w:val="both"/>
              <w:rPr>
                <w:sz w:val="24"/>
              </w:rPr>
            </w:pPr>
            <w:r>
              <w:rPr>
                <w:sz w:val="24"/>
              </w:rPr>
              <w:t>d) M</w:t>
            </w:r>
            <w:r w:rsidRPr="001C7E4E">
              <w:rPr>
                <w:sz w:val="24"/>
              </w:rPr>
              <w:t>ỗi viên pin nhiên liệu và hộp đựng nhiên liệu dự phòng phải tuân thủ các tiêu chuẩn IEC 62282-6-100 lần xuất bản thứ nhất, bao gồm cả sửa đổi 01 và phải ghi rõ xác nhận của nhà sản xuất rằng pin phù hợp với đặc điểm kỹ thuật của tiêu chuẩn IEC 62282-6-100 lần xuất bản thứ nhất, bao gồm cả sửa đổi 01. Vỏ ngoài của mỗi pin nhiên liệu phải ghi rõ trọng lượng tối đa và loại nhiên liệu sử dụng</w:t>
            </w:r>
            <w:r>
              <w:rPr>
                <w:sz w:val="24"/>
              </w:rPr>
              <w:t>.</w:t>
            </w:r>
          </w:p>
          <w:p w:rsidR="001F7E50" w:rsidRPr="001C7E4E" w:rsidRDefault="001F7E50" w:rsidP="00D60944">
            <w:pPr>
              <w:spacing w:line="240" w:lineRule="auto"/>
              <w:jc w:val="both"/>
              <w:rPr>
                <w:sz w:val="24"/>
              </w:rPr>
            </w:pPr>
            <w:r w:rsidRPr="001C7E4E">
              <w:rPr>
                <w:sz w:val="24"/>
              </w:rPr>
              <w:t xml:space="preserve">e) </w:t>
            </w:r>
            <w:r>
              <w:rPr>
                <w:sz w:val="24"/>
              </w:rPr>
              <w:t>P</w:t>
            </w:r>
            <w:r w:rsidRPr="001C7E4E">
              <w:rPr>
                <w:sz w:val="24"/>
              </w:rPr>
              <w:t>in nhiên liệu chứa khí hydro trong hyddrua-metal phải tuân thủ các yêu cầu của Điều khoản đặc biệ</w:t>
            </w:r>
            <w:r>
              <w:rPr>
                <w:sz w:val="24"/>
              </w:rPr>
              <w:t>t A162;</w:t>
            </w:r>
          </w:p>
          <w:p w:rsidR="001F7E50" w:rsidRPr="001C7E4E" w:rsidRDefault="001F7E50" w:rsidP="00D60944">
            <w:pPr>
              <w:spacing w:line="240" w:lineRule="auto"/>
              <w:jc w:val="both"/>
              <w:rPr>
                <w:sz w:val="24"/>
              </w:rPr>
            </w:pPr>
            <w:r w:rsidRPr="001C7E4E">
              <w:rPr>
                <w:sz w:val="24"/>
              </w:rPr>
              <w:t>f) Mỗi hành khách được phép mang không quá 02 pin nhiên liệ</w:t>
            </w:r>
            <w:r>
              <w:rPr>
                <w:sz w:val="24"/>
              </w:rPr>
              <w:t>u.</w:t>
            </w:r>
          </w:p>
          <w:p w:rsidR="001F7E50" w:rsidRPr="001C7E4E" w:rsidRDefault="001F7E50" w:rsidP="00D60944">
            <w:pPr>
              <w:spacing w:line="240" w:lineRule="auto"/>
              <w:jc w:val="both"/>
              <w:rPr>
                <w:sz w:val="24"/>
              </w:rPr>
            </w:pPr>
            <w:r>
              <w:rPr>
                <w:sz w:val="24"/>
              </w:rPr>
              <w:t>g) P</w:t>
            </w:r>
            <w:r w:rsidRPr="001C7E4E">
              <w:rPr>
                <w:sz w:val="24"/>
              </w:rPr>
              <w:t xml:space="preserve">in nhiên liệu đang chứa nhiên liệu bên trong phải được vận chuyển </w:t>
            </w:r>
            <w:r>
              <w:rPr>
                <w:sz w:val="24"/>
              </w:rPr>
              <w:t>trong hành lý xách tay.</w:t>
            </w:r>
          </w:p>
          <w:p w:rsidR="001F7E50" w:rsidRPr="001C7E4E" w:rsidRDefault="001F7E50" w:rsidP="00D60944">
            <w:pPr>
              <w:spacing w:line="240" w:lineRule="auto"/>
              <w:jc w:val="both"/>
              <w:rPr>
                <w:sz w:val="24"/>
              </w:rPr>
            </w:pPr>
            <w:r>
              <w:rPr>
                <w:sz w:val="24"/>
              </w:rPr>
              <w:t>h) T</w:t>
            </w:r>
            <w:r w:rsidRPr="001C7E4E">
              <w:rPr>
                <w:sz w:val="24"/>
              </w:rPr>
              <w:t>ương tác giữa pin nhiên liệu và pin trong thiết bị phải tuân thủ các tiêu chuẩn IEC 62282-6-100 lần xuất bản thứ nhất, bao gồm cả sửa đổi 01. Pin nhiên liệu mà mục đích sử dụng duy nhất là để sạc pin các thiết bị khác không được phép vận chuyển</w:t>
            </w:r>
            <w:r>
              <w:rPr>
                <w:sz w:val="24"/>
              </w:rPr>
              <w:t>.</w:t>
            </w:r>
          </w:p>
          <w:p w:rsidR="001F7E50" w:rsidRPr="001C7E4E" w:rsidRDefault="001F7E50" w:rsidP="00D60944">
            <w:pPr>
              <w:spacing w:line="240" w:lineRule="auto"/>
              <w:jc w:val="both"/>
              <w:rPr>
                <w:sz w:val="24"/>
              </w:rPr>
            </w:pPr>
            <w:r w:rsidRPr="001C7E4E">
              <w:rPr>
                <w:sz w:val="24"/>
              </w:rPr>
              <w:t xml:space="preserve">g) Khi thiết bị điện tử cầm tay đã tắt thì pin nhiên liệu phải có tính năng ngắt nguồn điện cung cấp; trên vỏ của pin nhiên liệu, nhà sản suất phải ghi rõ bằng tiếng Anh: "APPROVED </w:t>
            </w:r>
            <w:r w:rsidRPr="001C7E4E">
              <w:rPr>
                <w:sz w:val="24"/>
              </w:rPr>
              <w:lastRenderedPageBreak/>
              <w:t>FOR CARRIAGE IN AIRCRAFT CABIN ONLY" và bằng ngôn ngữ của Quốc gia xuất phát nếu có yêu cầu.</w:t>
            </w:r>
          </w:p>
        </w:tc>
      </w:tr>
      <w:tr w:rsidR="001F7E50" w:rsidRPr="000A43DF" w:rsidTr="00D60944">
        <w:tc>
          <w:tcPr>
            <w:tcW w:w="2843" w:type="dxa"/>
            <w:tcBorders>
              <w:top w:val="single" w:sz="4" w:space="0" w:color="auto"/>
              <w:bottom w:val="single" w:sz="4" w:space="0" w:color="auto"/>
              <w:right w:val="single" w:sz="4" w:space="0" w:color="auto"/>
            </w:tcBorders>
          </w:tcPr>
          <w:p w:rsidR="001F7E50" w:rsidRDefault="001F7E50" w:rsidP="00D60944">
            <w:pPr>
              <w:spacing w:after="0" w:line="240" w:lineRule="auto"/>
              <w:jc w:val="both"/>
              <w:rPr>
                <w:sz w:val="24"/>
                <w:szCs w:val="24"/>
              </w:rPr>
            </w:pPr>
            <w:r>
              <w:rPr>
                <w:sz w:val="24"/>
                <w:szCs w:val="24"/>
              </w:rPr>
              <w:lastRenderedPageBreak/>
              <w:t xml:space="preserve">22) </w:t>
            </w:r>
            <w:r w:rsidRPr="00A7478F">
              <w:rPr>
                <w:sz w:val="24"/>
                <w:szCs w:val="24"/>
              </w:rPr>
              <w:t>Đá khô</w:t>
            </w:r>
          </w:p>
        </w:tc>
        <w:tc>
          <w:tcPr>
            <w:tcW w:w="1111" w:type="dxa"/>
            <w:tcBorders>
              <w:top w:val="single" w:sz="4" w:space="0" w:color="auto"/>
              <w:left w:val="single" w:sz="4" w:space="0" w:color="auto"/>
              <w:bottom w:val="single" w:sz="4" w:space="0" w:color="auto"/>
              <w:right w:val="single" w:sz="4" w:space="0" w:color="auto"/>
            </w:tcBorders>
          </w:tcPr>
          <w:p w:rsidR="001F7E50" w:rsidRDefault="001F7E50" w:rsidP="00D60944">
            <w:pPr>
              <w:spacing w:after="0" w:line="240" w:lineRule="auto"/>
              <w:jc w:val="both"/>
              <w:rPr>
                <w:sz w:val="24"/>
                <w:szCs w:val="24"/>
              </w:rPr>
            </w:pPr>
            <w:r w:rsidRPr="000E5723">
              <w:rPr>
                <w:sz w:val="24"/>
                <w:szCs w:val="24"/>
              </w:rPr>
              <w:t>Có</w:t>
            </w:r>
          </w:p>
        </w:tc>
        <w:tc>
          <w:tcPr>
            <w:tcW w:w="974" w:type="dxa"/>
            <w:tcBorders>
              <w:top w:val="single" w:sz="4" w:space="0" w:color="auto"/>
              <w:left w:val="single" w:sz="4" w:space="0" w:color="auto"/>
              <w:bottom w:val="single" w:sz="4" w:space="0" w:color="auto"/>
              <w:right w:val="single" w:sz="4" w:space="0" w:color="auto"/>
            </w:tcBorders>
          </w:tcPr>
          <w:p w:rsidR="001F7E50" w:rsidRDefault="001F7E50" w:rsidP="00D60944">
            <w:pPr>
              <w:spacing w:after="0" w:line="240" w:lineRule="auto"/>
              <w:jc w:val="both"/>
              <w:rPr>
                <w:sz w:val="24"/>
                <w:szCs w:val="24"/>
              </w:rPr>
            </w:pPr>
            <w:r w:rsidRPr="000E5723">
              <w:rPr>
                <w:sz w:val="24"/>
                <w:szCs w:val="24"/>
              </w:rPr>
              <w:t>Có</w:t>
            </w:r>
          </w:p>
        </w:tc>
        <w:tc>
          <w:tcPr>
            <w:tcW w:w="992" w:type="dxa"/>
            <w:tcBorders>
              <w:top w:val="single" w:sz="4" w:space="0" w:color="auto"/>
              <w:left w:val="single" w:sz="4" w:space="0" w:color="auto"/>
              <w:bottom w:val="single" w:sz="4" w:space="0" w:color="auto"/>
              <w:right w:val="single" w:sz="4" w:space="0" w:color="auto"/>
            </w:tcBorders>
          </w:tcPr>
          <w:p w:rsidR="001F7E50" w:rsidRDefault="001F7E50" w:rsidP="00D60944">
            <w:pPr>
              <w:spacing w:after="0" w:line="240" w:lineRule="auto"/>
              <w:jc w:val="both"/>
              <w:rPr>
                <w:sz w:val="24"/>
                <w:szCs w:val="24"/>
              </w:rPr>
            </w:pPr>
            <w:r>
              <w:rPr>
                <w:rFonts w:eastAsia="Times New Roman"/>
                <w:sz w:val="24"/>
                <w:szCs w:val="24"/>
              </w:rPr>
              <w:t>Không</w:t>
            </w:r>
          </w:p>
        </w:tc>
        <w:tc>
          <w:tcPr>
            <w:tcW w:w="1276" w:type="dxa"/>
            <w:tcBorders>
              <w:top w:val="single" w:sz="4" w:space="0" w:color="auto"/>
              <w:left w:val="single" w:sz="4" w:space="0" w:color="auto"/>
              <w:bottom w:val="single" w:sz="4" w:space="0" w:color="auto"/>
              <w:right w:val="single" w:sz="4" w:space="0" w:color="auto"/>
            </w:tcBorders>
          </w:tcPr>
          <w:p w:rsidR="001F7E50" w:rsidRDefault="001F7E50" w:rsidP="00D60944">
            <w:pPr>
              <w:keepNext/>
              <w:widowControl w:val="0"/>
              <w:spacing w:after="0" w:line="240" w:lineRule="auto"/>
              <w:jc w:val="both"/>
              <w:rPr>
                <w:rFonts w:eastAsia="Times New Roman"/>
                <w:sz w:val="24"/>
                <w:szCs w:val="24"/>
              </w:rPr>
            </w:pPr>
            <w:r>
              <w:rPr>
                <w:sz w:val="24"/>
                <w:szCs w:val="24"/>
              </w:rPr>
              <w:t>Có</w:t>
            </w:r>
          </w:p>
        </w:tc>
        <w:tc>
          <w:tcPr>
            <w:tcW w:w="1134" w:type="dxa"/>
            <w:tcBorders>
              <w:top w:val="single" w:sz="4" w:space="0" w:color="auto"/>
              <w:left w:val="single" w:sz="4" w:space="0" w:color="auto"/>
              <w:bottom w:val="single" w:sz="4" w:space="0" w:color="auto"/>
              <w:right w:val="single" w:sz="4" w:space="0" w:color="auto"/>
            </w:tcBorders>
          </w:tcPr>
          <w:p w:rsidR="001F7E50" w:rsidRDefault="001F7E50" w:rsidP="00D60944">
            <w:pPr>
              <w:keepNext/>
              <w:widowControl w:val="0"/>
              <w:spacing w:after="0" w:line="240" w:lineRule="auto"/>
              <w:jc w:val="both"/>
              <w:rPr>
                <w:rFonts w:eastAsia="Times New Roman"/>
                <w:sz w:val="24"/>
                <w:szCs w:val="24"/>
              </w:rPr>
            </w:pPr>
            <w:r>
              <w:rPr>
                <w:rFonts w:eastAsia="Times New Roman"/>
                <w:sz w:val="24"/>
                <w:szCs w:val="24"/>
              </w:rPr>
              <w:t>Không</w:t>
            </w:r>
          </w:p>
        </w:tc>
        <w:tc>
          <w:tcPr>
            <w:tcW w:w="6237" w:type="dxa"/>
            <w:tcBorders>
              <w:top w:val="single" w:sz="4" w:space="0" w:color="auto"/>
              <w:left w:val="single" w:sz="4" w:space="0" w:color="auto"/>
              <w:bottom w:val="single" w:sz="4" w:space="0" w:color="auto"/>
            </w:tcBorders>
          </w:tcPr>
          <w:p w:rsidR="001F7E50" w:rsidRPr="00A7478F" w:rsidRDefault="001F7E50" w:rsidP="00D60944">
            <w:pPr>
              <w:spacing w:line="240" w:lineRule="auto"/>
              <w:jc w:val="both"/>
              <w:rPr>
                <w:sz w:val="24"/>
              </w:rPr>
            </w:pPr>
            <w:r>
              <w:rPr>
                <w:sz w:val="24"/>
              </w:rPr>
              <w:t>a) K</w:t>
            </w:r>
            <w:r w:rsidRPr="00A7478F">
              <w:rPr>
                <w:sz w:val="24"/>
              </w:rPr>
              <w:t>hông quá 2.5 kg mỗi ngườ</w:t>
            </w:r>
            <w:r>
              <w:rPr>
                <w:sz w:val="24"/>
              </w:rPr>
              <w:t>i.</w:t>
            </w:r>
          </w:p>
          <w:p w:rsidR="001F7E50" w:rsidRPr="00A7478F" w:rsidRDefault="001F7E50" w:rsidP="00D60944">
            <w:pPr>
              <w:spacing w:line="240" w:lineRule="auto"/>
              <w:jc w:val="both"/>
              <w:rPr>
                <w:sz w:val="24"/>
              </w:rPr>
            </w:pPr>
            <w:r>
              <w:rPr>
                <w:sz w:val="24"/>
              </w:rPr>
              <w:t>b) C</w:t>
            </w:r>
            <w:r w:rsidRPr="00A7478F">
              <w:rPr>
                <w:sz w:val="24"/>
              </w:rPr>
              <w:t>hỉ được dùng để bảo quản thực phẩm hoặc chất dễ hư hỏng không phải là hàng nguy hiể</w:t>
            </w:r>
            <w:r>
              <w:rPr>
                <w:sz w:val="24"/>
              </w:rPr>
              <w:t>m.</w:t>
            </w:r>
          </w:p>
          <w:p w:rsidR="001F7E50" w:rsidRPr="00A7478F" w:rsidRDefault="001F7E50" w:rsidP="00D60944">
            <w:pPr>
              <w:spacing w:line="240" w:lineRule="auto"/>
              <w:jc w:val="both"/>
              <w:rPr>
                <w:sz w:val="24"/>
              </w:rPr>
            </w:pPr>
            <w:r>
              <w:rPr>
                <w:sz w:val="24"/>
              </w:rPr>
              <w:t>c) B</w:t>
            </w:r>
            <w:r w:rsidRPr="00A7478F">
              <w:rPr>
                <w:sz w:val="24"/>
              </w:rPr>
              <w:t>ao bì phải có lỗ</w:t>
            </w:r>
            <w:r>
              <w:rPr>
                <w:sz w:val="24"/>
              </w:rPr>
              <w:t xml:space="preserve"> thoát khí CO2.</w:t>
            </w:r>
          </w:p>
          <w:p w:rsidR="001F7E50" w:rsidRPr="00A7478F" w:rsidRDefault="001F7E50" w:rsidP="00D60944">
            <w:pPr>
              <w:spacing w:line="240" w:lineRule="auto"/>
              <w:jc w:val="both"/>
              <w:rPr>
                <w:sz w:val="24"/>
              </w:rPr>
            </w:pPr>
            <w:r>
              <w:rPr>
                <w:sz w:val="24"/>
              </w:rPr>
              <w:t>d) K</w:t>
            </w:r>
            <w:r w:rsidRPr="00A7478F">
              <w:rPr>
                <w:sz w:val="24"/>
              </w:rPr>
              <w:t>hi vận chuyển trong hành lý ký gửi, mỗi bao bì</w:t>
            </w:r>
            <w:r>
              <w:rPr>
                <w:sz w:val="24"/>
              </w:rPr>
              <w:t xml:space="preserve"> chứa đá khô</w:t>
            </w:r>
            <w:r w:rsidRPr="00A7478F">
              <w:rPr>
                <w:sz w:val="24"/>
              </w:rPr>
              <w:t xml:space="preserve"> phải được đánh dấu:</w:t>
            </w:r>
          </w:p>
          <w:p w:rsidR="001F7E50" w:rsidRPr="001F7E50" w:rsidRDefault="001F7E50" w:rsidP="00D60944">
            <w:pPr>
              <w:spacing w:line="240" w:lineRule="auto"/>
              <w:jc w:val="both"/>
              <w:rPr>
                <w:sz w:val="24"/>
                <w:lang w:val="fr-FR"/>
              </w:rPr>
            </w:pPr>
            <w:r w:rsidRPr="001F7E50">
              <w:rPr>
                <w:sz w:val="24"/>
                <w:lang w:val="fr-FR"/>
              </w:rPr>
              <w:t>- "DRY ICE" hoặc " CARBON DIOXIDE, SOLID"</w:t>
            </w:r>
          </w:p>
          <w:p w:rsidR="001F7E50" w:rsidRPr="001F7E50" w:rsidRDefault="001F7E50" w:rsidP="00D60944">
            <w:pPr>
              <w:spacing w:line="240" w:lineRule="auto"/>
              <w:jc w:val="both"/>
              <w:rPr>
                <w:sz w:val="24"/>
                <w:lang w:val="fr-FR"/>
              </w:rPr>
            </w:pPr>
            <w:r w:rsidRPr="001F7E50">
              <w:rPr>
                <w:sz w:val="24"/>
                <w:lang w:val="fr-FR"/>
              </w:rPr>
              <w:t>- Khối lượng tịnh của đá khô hoặc đánh dấu hiển thị khối lượng tịnh là 2.5 kg hoặc ít hơn.</w:t>
            </w:r>
          </w:p>
        </w:tc>
      </w:tr>
      <w:tr w:rsidR="001F7E50" w:rsidRPr="002421C8" w:rsidTr="00D60944">
        <w:tc>
          <w:tcPr>
            <w:tcW w:w="2843" w:type="dxa"/>
            <w:tcBorders>
              <w:top w:val="single" w:sz="4" w:space="0" w:color="auto"/>
              <w:bottom w:val="single" w:sz="4" w:space="0" w:color="auto"/>
              <w:right w:val="single" w:sz="4" w:space="0" w:color="auto"/>
            </w:tcBorders>
          </w:tcPr>
          <w:p w:rsidR="001F7E50" w:rsidRPr="001F7E50" w:rsidRDefault="001F7E50" w:rsidP="00D60944">
            <w:pPr>
              <w:spacing w:after="0" w:line="240" w:lineRule="auto"/>
              <w:jc w:val="both"/>
              <w:rPr>
                <w:sz w:val="24"/>
                <w:szCs w:val="24"/>
                <w:lang w:val="fr-FR"/>
              </w:rPr>
            </w:pPr>
            <w:r w:rsidRPr="001F7E50">
              <w:rPr>
                <w:sz w:val="24"/>
                <w:szCs w:val="24"/>
                <w:lang w:val="fr-FR"/>
              </w:rPr>
              <w:t>23) Khí áp kế hoặc nhiệt kế thủy ngân</w:t>
            </w:r>
          </w:p>
        </w:tc>
        <w:tc>
          <w:tcPr>
            <w:tcW w:w="1111" w:type="dxa"/>
            <w:tcBorders>
              <w:top w:val="single" w:sz="4" w:space="0" w:color="auto"/>
              <w:left w:val="single" w:sz="4" w:space="0" w:color="auto"/>
              <w:bottom w:val="single" w:sz="4" w:space="0" w:color="auto"/>
              <w:right w:val="single" w:sz="4" w:space="0" w:color="auto"/>
            </w:tcBorders>
          </w:tcPr>
          <w:p w:rsidR="001F7E50" w:rsidRDefault="001F7E50" w:rsidP="00D60944">
            <w:pPr>
              <w:spacing w:after="0" w:line="240" w:lineRule="auto"/>
              <w:jc w:val="both"/>
              <w:rPr>
                <w:sz w:val="24"/>
                <w:szCs w:val="24"/>
              </w:rPr>
            </w:pPr>
            <w:r>
              <w:rPr>
                <w:rFonts w:eastAsia="Times New Roman"/>
                <w:sz w:val="24"/>
                <w:szCs w:val="24"/>
              </w:rPr>
              <w:t>Không</w:t>
            </w:r>
          </w:p>
        </w:tc>
        <w:tc>
          <w:tcPr>
            <w:tcW w:w="974" w:type="dxa"/>
            <w:tcBorders>
              <w:top w:val="single" w:sz="4" w:space="0" w:color="auto"/>
              <w:left w:val="single" w:sz="4" w:space="0" w:color="auto"/>
              <w:bottom w:val="single" w:sz="4" w:space="0" w:color="auto"/>
              <w:right w:val="single" w:sz="4" w:space="0" w:color="auto"/>
            </w:tcBorders>
          </w:tcPr>
          <w:p w:rsidR="001F7E50" w:rsidRDefault="001F7E50" w:rsidP="00D60944">
            <w:pPr>
              <w:spacing w:after="0" w:line="240" w:lineRule="auto"/>
              <w:jc w:val="both"/>
              <w:rPr>
                <w:sz w:val="24"/>
                <w:szCs w:val="24"/>
              </w:rPr>
            </w:pPr>
            <w:r>
              <w:rPr>
                <w:sz w:val="24"/>
                <w:szCs w:val="24"/>
              </w:rPr>
              <w:t>Có</w:t>
            </w:r>
          </w:p>
        </w:tc>
        <w:tc>
          <w:tcPr>
            <w:tcW w:w="992" w:type="dxa"/>
            <w:tcBorders>
              <w:top w:val="single" w:sz="4" w:space="0" w:color="auto"/>
              <w:left w:val="single" w:sz="4" w:space="0" w:color="auto"/>
              <w:bottom w:val="single" w:sz="4" w:space="0" w:color="auto"/>
              <w:right w:val="single" w:sz="4" w:space="0" w:color="auto"/>
            </w:tcBorders>
          </w:tcPr>
          <w:p w:rsidR="001F7E50" w:rsidRDefault="001F7E50" w:rsidP="00D60944">
            <w:pPr>
              <w:spacing w:after="0" w:line="240" w:lineRule="auto"/>
              <w:jc w:val="both"/>
              <w:rPr>
                <w:sz w:val="24"/>
                <w:szCs w:val="24"/>
              </w:rPr>
            </w:pPr>
            <w:r>
              <w:rPr>
                <w:rFonts w:eastAsia="Times New Roman"/>
                <w:sz w:val="24"/>
                <w:szCs w:val="24"/>
              </w:rPr>
              <w:t>Không</w:t>
            </w:r>
          </w:p>
        </w:tc>
        <w:tc>
          <w:tcPr>
            <w:tcW w:w="1276" w:type="dxa"/>
            <w:tcBorders>
              <w:top w:val="single" w:sz="4" w:space="0" w:color="auto"/>
              <w:left w:val="single" w:sz="4" w:space="0" w:color="auto"/>
              <w:bottom w:val="single" w:sz="4" w:space="0" w:color="auto"/>
              <w:right w:val="single" w:sz="4" w:space="0" w:color="auto"/>
            </w:tcBorders>
          </w:tcPr>
          <w:p w:rsidR="001F7E50" w:rsidRDefault="001F7E50" w:rsidP="00D60944">
            <w:pPr>
              <w:keepNext/>
              <w:widowControl w:val="0"/>
              <w:spacing w:after="0" w:line="240" w:lineRule="auto"/>
              <w:jc w:val="both"/>
              <w:rPr>
                <w:rFonts w:eastAsia="Times New Roman"/>
                <w:sz w:val="24"/>
                <w:szCs w:val="24"/>
              </w:rPr>
            </w:pPr>
            <w:r w:rsidRPr="006A074E">
              <w:rPr>
                <w:sz w:val="24"/>
                <w:szCs w:val="24"/>
              </w:rPr>
              <w:t>Có</w:t>
            </w:r>
          </w:p>
        </w:tc>
        <w:tc>
          <w:tcPr>
            <w:tcW w:w="1134" w:type="dxa"/>
            <w:tcBorders>
              <w:top w:val="single" w:sz="4" w:space="0" w:color="auto"/>
              <w:left w:val="single" w:sz="4" w:space="0" w:color="auto"/>
              <w:bottom w:val="single" w:sz="4" w:space="0" w:color="auto"/>
              <w:right w:val="single" w:sz="4" w:space="0" w:color="auto"/>
            </w:tcBorders>
          </w:tcPr>
          <w:p w:rsidR="001F7E50" w:rsidRDefault="001F7E50" w:rsidP="00D60944">
            <w:pPr>
              <w:keepNext/>
              <w:widowControl w:val="0"/>
              <w:spacing w:after="0" w:line="240" w:lineRule="auto"/>
              <w:jc w:val="both"/>
              <w:rPr>
                <w:rFonts w:eastAsia="Times New Roman"/>
                <w:sz w:val="24"/>
                <w:szCs w:val="24"/>
              </w:rPr>
            </w:pPr>
            <w:r w:rsidRPr="006A074E">
              <w:rPr>
                <w:sz w:val="24"/>
                <w:szCs w:val="24"/>
              </w:rPr>
              <w:t>Có</w:t>
            </w:r>
          </w:p>
        </w:tc>
        <w:tc>
          <w:tcPr>
            <w:tcW w:w="6237" w:type="dxa"/>
            <w:tcBorders>
              <w:top w:val="single" w:sz="4" w:space="0" w:color="auto"/>
              <w:left w:val="single" w:sz="4" w:space="0" w:color="auto"/>
              <w:bottom w:val="single" w:sz="4" w:space="0" w:color="auto"/>
            </w:tcBorders>
          </w:tcPr>
          <w:p w:rsidR="001F7E50" w:rsidRPr="00A7478F" w:rsidRDefault="001F7E50" w:rsidP="00D60944">
            <w:pPr>
              <w:spacing w:line="240" w:lineRule="auto"/>
              <w:jc w:val="both"/>
              <w:rPr>
                <w:sz w:val="24"/>
              </w:rPr>
            </w:pPr>
            <w:r>
              <w:rPr>
                <w:sz w:val="24"/>
              </w:rPr>
              <w:t>a) C</w:t>
            </w:r>
            <w:r w:rsidRPr="00A7478F">
              <w:rPr>
                <w:sz w:val="24"/>
              </w:rPr>
              <w:t>hỉ được phép nếu được vận chuyển bởi đại diện Trung tâm Khí tượng Thuỷ</w:t>
            </w:r>
            <w:r>
              <w:rPr>
                <w:sz w:val="24"/>
              </w:rPr>
              <w:t xml:space="preserve"> văn Q</w:t>
            </w:r>
            <w:r w:rsidRPr="00A7478F">
              <w:rPr>
                <w:sz w:val="24"/>
              </w:rPr>
              <w:t>uốc gia hoặ</w:t>
            </w:r>
            <w:r>
              <w:rPr>
                <w:sz w:val="24"/>
              </w:rPr>
              <w:t>c cơ quan C</w:t>
            </w:r>
            <w:r w:rsidRPr="00A7478F">
              <w:rPr>
                <w:sz w:val="24"/>
              </w:rPr>
              <w:t>hính phủ</w:t>
            </w:r>
            <w:r>
              <w:rPr>
                <w:sz w:val="24"/>
              </w:rPr>
              <w:t xml:space="preserve"> tương đương.</w:t>
            </w:r>
          </w:p>
          <w:p w:rsidR="001F7E50" w:rsidRPr="00A7478F" w:rsidRDefault="001F7E50" w:rsidP="00D60944">
            <w:pPr>
              <w:spacing w:line="240" w:lineRule="auto"/>
              <w:jc w:val="both"/>
              <w:rPr>
                <w:sz w:val="24"/>
              </w:rPr>
            </w:pPr>
            <w:r>
              <w:rPr>
                <w:sz w:val="24"/>
              </w:rPr>
              <w:t>b) P</w:t>
            </w:r>
            <w:r w:rsidRPr="00A7478F">
              <w:rPr>
                <w:sz w:val="24"/>
              </w:rPr>
              <w:t xml:space="preserve">hải được đóng gói trong bao bì ngoài chắc chắn, có lớp bên trong </w:t>
            </w:r>
            <w:r>
              <w:rPr>
                <w:sz w:val="24"/>
              </w:rPr>
              <w:t xml:space="preserve">được </w:t>
            </w:r>
            <w:r w:rsidRPr="00A7478F">
              <w:rPr>
                <w:sz w:val="24"/>
              </w:rPr>
              <w:t>bịt kín hoặc trong túi chống rò rỉ thuỷ ngân bên trong khi đặt theo bất kỳ chiều nào</w:t>
            </w:r>
            <w:r>
              <w:rPr>
                <w:sz w:val="24"/>
              </w:rPr>
              <w:t>.</w:t>
            </w:r>
          </w:p>
        </w:tc>
      </w:tr>
      <w:tr w:rsidR="001F7E50" w:rsidRPr="002421C8" w:rsidTr="00D60944">
        <w:tc>
          <w:tcPr>
            <w:tcW w:w="2843" w:type="dxa"/>
            <w:tcBorders>
              <w:top w:val="single" w:sz="4" w:space="0" w:color="auto"/>
              <w:bottom w:val="single" w:sz="4" w:space="0" w:color="auto"/>
              <w:right w:val="single" w:sz="4" w:space="0" w:color="auto"/>
            </w:tcBorders>
          </w:tcPr>
          <w:p w:rsidR="001F7E50" w:rsidRDefault="001F7E50" w:rsidP="00D60944">
            <w:pPr>
              <w:spacing w:after="0" w:line="240" w:lineRule="auto"/>
              <w:jc w:val="both"/>
              <w:rPr>
                <w:sz w:val="24"/>
                <w:szCs w:val="24"/>
              </w:rPr>
            </w:pPr>
            <w:r>
              <w:rPr>
                <w:sz w:val="24"/>
                <w:szCs w:val="24"/>
              </w:rPr>
              <w:t>24) Thiết bị</w:t>
            </w:r>
            <w:r w:rsidRPr="00E77049">
              <w:rPr>
                <w:sz w:val="24"/>
                <w:szCs w:val="24"/>
              </w:rPr>
              <w:t xml:space="preserve"> chứa chất phóng xạ</w:t>
            </w:r>
            <w:r>
              <w:rPr>
                <w:sz w:val="24"/>
                <w:szCs w:val="24"/>
              </w:rPr>
              <w:t xml:space="preserve"> như:máy</w:t>
            </w:r>
            <w:r w:rsidRPr="00E77049">
              <w:rPr>
                <w:sz w:val="24"/>
                <w:szCs w:val="24"/>
              </w:rPr>
              <w:t xml:space="preserve"> giám sát tác nhân hóa họ</w:t>
            </w:r>
            <w:r>
              <w:rPr>
                <w:sz w:val="24"/>
                <w:szCs w:val="24"/>
              </w:rPr>
              <w:t xml:space="preserve">c </w:t>
            </w:r>
            <w:r>
              <w:rPr>
                <w:sz w:val="24"/>
                <w:szCs w:val="24"/>
              </w:rPr>
              <w:lastRenderedPageBreak/>
              <w:t>(CAM) và</w:t>
            </w:r>
            <w:r w:rsidRPr="00E77049">
              <w:rPr>
                <w:sz w:val="24"/>
                <w:szCs w:val="24"/>
              </w:rPr>
              <w:t xml:space="preserve">/ hoặc thiết bị </w:t>
            </w:r>
            <w:r>
              <w:rPr>
                <w:sz w:val="24"/>
                <w:szCs w:val="24"/>
              </w:rPr>
              <w:t xml:space="preserve">báo động và nhận dạng nhanhchất phóng xạ </w:t>
            </w:r>
            <w:r w:rsidRPr="00E77049">
              <w:rPr>
                <w:sz w:val="24"/>
                <w:szCs w:val="24"/>
              </w:rPr>
              <w:t>(RAID-M)</w:t>
            </w:r>
          </w:p>
        </w:tc>
        <w:tc>
          <w:tcPr>
            <w:tcW w:w="1111" w:type="dxa"/>
            <w:tcBorders>
              <w:top w:val="single" w:sz="4" w:space="0" w:color="auto"/>
              <w:left w:val="single" w:sz="4" w:space="0" w:color="auto"/>
              <w:bottom w:val="single" w:sz="4" w:space="0" w:color="auto"/>
              <w:right w:val="single" w:sz="4" w:space="0" w:color="auto"/>
            </w:tcBorders>
          </w:tcPr>
          <w:p w:rsidR="001F7E50" w:rsidRDefault="001F7E50" w:rsidP="00D60944">
            <w:pPr>
              <w:spacing w:after="0" w:line="240" w:lineRule="auto"/>
              <w:jc w:val="both"/>
              <w:rPr>
                <w:sz w:val="24"/>
                <w:szCs w:val="24"/>
              </w:rPr>
            </w:pPr>
            <w:r w:rsidRPr="0050106A">
              <w:rPr>
                <w:sz w:val="24"/>
                <w:szCs w:val="24"/>
              </w:rPr>
              <w:lastRenderedPageBreak/>
              <w:t>Có</w:t>
            </w:r>
          </w:p>
        </w:tc>
        <w:tc>
          <w:tcPr>
            <w:tcW w:w="974" w:type="dxa"/>
            <w:tcBorders>
              <w:top w:val="single" w:sz="4" w:space="0" w:color="auto"/>
              <w:left w:val="single" w:sz="4" w:space="0" w:color="auto"/>
              <w:bottom w:val="single" w:sz="4" w:space="0" w:color="auto"/>
              <w:right w:val="single" w:sz="4" w:space="0" w:color="auto"/>
            </w:tcBorders>
          </w:tcPr>
          <w:p w:rsidR="001F7E50" w:rsidRDefault="001F7E50" w:rsidP="00D60944">
            <w:pPr>
              <w:spacing w:after="0" w:line="240" w:lineRule="auto"/>
              <w:jc w:val="both"/>
              <w:rPr>
                <w:sz w:val="24"/>
                <w:szCs w:val="24"/>
              </w:rPr>
            </w:pPr>
            <w:r w:rsidRPr="0050106A">
              <w:rPr>
                <w:sz w:val="24"/>
                <w:szCs w:val="24"/>
              </w:rPr>
              <w:t>Có</w:t>
            </w:r>
          </w:p>
        </w:tc>
        <w:tc>
          <w:tcPr>
            <w:tcW w:w="992" w:type="dxa"/>
            <w:tcBorders>
              <w:top w:val="single" w:sz="4" w:space="0" w:color="auto"/>
              <w:left w:val="single" w:sz="4" w:space="0" w:color="auto"/>
              <w:bottom w:val="single" w:sz="4" w:space="0" w:color="auto"/>
              <w:right w:val="single" w:sz="4" w:space="0" w:color="auto"/>
            </w:tcBorders>
          </w:tcPr>
          <w:p w:rsidR="001F7E50" w:rsidRDefault="001F7E50" w:rsidP="00D60944">
            <w:pPr>
              <w:spacing w:after="0" w:line="240" w:lineRule="auto"/>
              <w:jc w:val="both"/>
              <w:rPr>
                <w:sz w:val="24"/>
                <w:szCs w:val="24"/>
              </w:rPr>
            </w:pPr>
            <w:r>
              <w:rPr>
                <w:rFonts w:eastAsia="Times New Roman"/>
                <w:sz w:val="24"/>
                <w:szCs w:val="24"/>
              </w:rPr>
              <w:t>Không</w:t>
            </w:r>
          </w:p>
        </w:tc>
        <w:tc>
          <w:tcPr>
            <w:tcW w:w="1276" w:type="dxa"/>
            <w:tcBorders>
              <w:top w:val="single" w:sz="4" w:space="0" w:color="auto"/>
              <w:left w:val="single" w:sz="4" w:space="0" w:color="auto"/>
              <w:bottom w:val="single" w:sz="4" w:space="0" w:color="auto"/>
              <w:right w:val="single" w:sz="4" w:space="0" w:color="auto"/>
            </w:tcBorders>
          </w:tcPr>
          <w:p w:rsidR="001F7E50" w:rsidRDefault="001F7E50" w:rsidP="00D60944">
            <w:pPr>
              <w:keepNext/>
              <w:widowControl w:val="0"/>
              <w:spacing w:after="0" w:line="240" w:lineRule="auto"/>
              <w:jc w:val="both"/>
              <w:rPr>
                <w:rFonts w:eastAsia="Times New Roman"/>
                <w:sz w:val="24"/>
                <w:szCs w:val="24"/>
              </w:rPr>
            </w:pPr>
            <w:r>
              <w:rPr>
                <w:sz w:val="24"/>
                <w:szCs w:val="24"/>
              </w:rPr>
              <w:t>Có</w:t>
            </w:r>
          </w:p>
        </w:tc>
        <w:tc>
          <w:tcPr>
            <w:tcW w:w="1134" w:type="dxa"/>
            <w:tcBorders>
              <w:top w:val="single" w:sz="4" w:space="0" w:color="auto"/>
              <w:left w:val="single" w:sz="4" w:space="0" w:color="auto"/>
              <w:bottom w:val="single" w:sz="4" w:space="0" w:color="auto"/>
              <w:right w:val="single" w:sz="4" w:space="0" w:color="auto"/>
            </w:tcBorders>
          </w:tcPr>
          <w:p w:rsidR="001F7E50" w:rsidRDefault="001F7E50" w:rsidP="00D60944">
            <w:pPr>
              <w:keepNext/>
              <w:widowControl w:val="0"/>
              <w:spacing w:after="0" w:line="240" w:lineRule="auto"/>
              <w:jc w:val="both"/>
              <w:rPr>
                <w:rFonts w:eastAsia="Times New Roman"/>
                <w:sz w:val="24"/>
                <w:szCs w:val="24"/>
              </w:rPr>
            </w:pPr>
            <w:r>
              <w:rPr>
                <w:rFonts w:eastAsia="Times New Roman"/>
                <w:sz w:val="24"/>
                <w:szCs w:val="24"/>
              </w:rPr>
              <w:t>Không</w:t>
            </w:r>
          </w:p>
        </w:tc>
        <w:tc>
          <w:tcPr>
            <w:tcW w:w="6237" w:type="dxa"/>
            <w:tcBorders>
              <w:top w:val="single" w:sz="4" w:space="0" w:color="auto"/>
              <w:left w:val="single" w:sz="4" w:space="0" w:color="auto"/>
              <w:bottom w:val="single" w:sz="4" w:space="0" w:color="auto"/>
            </w:tcBorders>
          </w:tcPr>
          <w:p w:rsidR="001F7E50" w:rsidRPr="005A2C89" w:rsidRDefault="001F7E50" w:rsidP="00D60944">
            <w:pPr>
              <w:spacing w:line="240" w:lineRule="auto"/>
              <w:jc w:val="both"/>
              <w:rPr>
                <w:sz w:val="24"/>
              </w:rPr>
            </w:pPr>
            <w:r>
              <w:rPr>
                <w:sz w:val="24"/>
              </w:rPr>
              <w:t>a) P</w:t>
            </w:r>
            <w:r w:rsidRPr="005A2C89">
              <w:rPr>
                <w:sz w:val="24"/>
              </w:rPr>
              <w:t>hóng xạ trong thiết bị không được vượt quá giới hạn tại bảng 2-14 củ</w:t>
            </w:r>
            <w:r>
              <w:rPr>
                <w:sz w:val="24"/>
              </w:rPr>
              <w:t>a Doc 9284.</w:t>
            </w:r>
          </w:p>
          <w:p w:rsidR="001F7E50" w:rsidRPr="005A2C89" w:rsidRDefault="001F7E50" w:rsidP="00D60944">
            <w:pPr>
              <w:spacing w:line="240" w:lineRule="auto"/>
              <w:jc w:val="both"/>
              <w:rPr>
                <w:sz w:val="24"/>
              </w:rPr>
            </w:pPr>
            <w:r>
              <w:rPr>
                <w:sz w:val="24"/>
              </w:rPr>
              <w:lastRenderedPageBreak/>
              <w:t>b) P</w:t>
            </w:r>
            <w:r w:rsidRPr="005A2C89">
              <w:rPr>
                <w:sz w:val="24"/>
              </w:rPr>
              <w:t>hải được đóng gói cẩn thận và</w:t>
            </w:r>
            <w:r>
              <w:rPr>
                <w:sz w:val="24"/>
              </w:rPr>
              <w:t xml:space="preserve"> không chứa pin lithium bên trong.</w:t>
            </w:r>
          </w:p>
          <w:p w:rsidR="001F7E50" w:rsidRDefault="001F7E50" w:rsidP="00D60944">
            <w:pPr>
              <w:spacing w:line="240" w:lineRule="auto"/>
              <w:jc w:val="both"/>
              <w:rPr>
                <w:sz w:val="24"/>
              </w:rPr>
            </w:pPr>
            <w:r>
              <w:rPr>
                <w:sz w:val="24"/>
              </w:rPr>
              <w:t>c) C</w:t>
            </w:r>
            <w:r w:rsidRPr="005A2C89">
              <w:rPr>
                <w:sz w:val="24"/>
              </w:rPr>
              <w:t xml:space="preserve">hỉ được phép nếu vận chuyển bởi </w:t>
            </w:r>
            <w:r>
              <w:rPr>
                <w:sz w:val="24"/>
              </w:rPr>
              <w:t>đại diện</w:t>
            </w:r>
            <w:r w:rsidRPr="005A2C89">
              <w:rPr>
                <w:sz w:val="24"/>
              </w:rPr>
              <w:t xml:space="preserve"> của Tổ chức cấm vũ khí hoá học-OPCW khi đi làm nhiệm vụ</w:t>
            </w:r>
            <w:r>
              <w:rPr>
                <w:sz w:val="24"/>
              </w:rPr>
              <w:t>.</w:t>
            </w:r>
          </w:p>
        </w:tc>
      </w:tr>
      <w:tr w:rsidR="001F7E50" w:rsidRPr="002421C8" w:rsidTr="00D60944">
        <w:tc>
          <w:tcPr>
            <w:tcW w:w="2843" w:type="dxa"/>
            <w:tcBorders>
              <w:top w:val="single" w:sz="4" w:space="0" w:color="auto"/>
              <w:bottom w:val="single" w:sz="4" w:space="0" w:color="auto"/>
              <w:right w:val="single" w:sz="4" w:space="0" w:color="auto"/>
            </w:tcBorders>
          </w:tcPr>
          <w:p w:rsidR="001F7E50" w:rsidRDefault="001F7E50" w:rsidP="00D60944">
            <w:pPr>
              <w:spacing w:after="0" w:line="240" w:lineRule="auto"/>
              <w:jc w:val="both"/>
              <w:rPr>
                <w:sz w:val="24"/>
                <w:szCs w:val="24"/>
              </w:rPr>
            </w:pPr>
            <w:r>
              <w:rPr>
                <w:sz w:val="24"/>
                <w:szCs w:val="24"/>
              </w:rPr>
              <w:lastRenderedPageBreak/>
              <w:t xml:space="preserve">25) </w:t>
            </w:r>
            <w:r w:rsidRPr="005A2C89">
              <w:rPr>
                <w:sz w:val="24"/>
                <w:szCs w:val="24"/>
              </w:rPr>
              <w:t>Các loại bóng đèn tiết kiệm năng lượng</w:t>
            </w:r>
          </w:p>
        </w:tc>
        <w:tc>
          <w:tcPr>
            <w:tcW w:w="1111" w:type="dxa"/>
            <w:tcBorders>
              <w:top w:val="single" w:sz="4" w:space="0" w:color="auto"/>
              <w:left w:val="single" w:sz="4" w:space="0" w:color="auto"/>
              <w:bottom w:val="single" w:sz="4" w:space="0" w:color="auto"/>
              <w:right w:val="single" w:sz="4" w:space="0" w:color="auto"/>
            </w:tcBorders>
          </w:tcPr>
          <w:p w:rsidR="001F7E50" w:rsidRDefault="001F7E50" w:rsidP="00D60944">
            <w:pPr>
              <w:spacing w:after="0" w:line="240" w:lineRule="auto"/>
              <w:jc w:val="both"/>
              <w:rPr>
                <w:sz w:val="24"/>
                <w:szCs w:val="24"/>
              </w:rPr>
            </w:pPr>
            <w:r w:rsidRPr="0092182F">
              <w:rPr>
                <w:sz w:val="24"/>
                <w:szCs w:val="24"/>
              </w:rPr>
              <w:t>Có</w:t>
            </w:r>
          </w:p>
        </w:tc>
        <w:tc>
          <w:tcPr>
            <w:tcW w:w="974" w:type="dxa"/>
            <w:tcBorders>
              <w:top w:val="single" w:sz="4" w:space="0" w:color="auto"/>
              <w:left w:val="single" w:sz="4" w:space="0" w:color="auto"/>
              <w:bottom w:val="single" w:sz="4" w:space="0" w:color="auto"/>
              <w:right w:val="single" w:sz="4" w:space="0" w:color="auto"/>
            </w:tcBorders>
          </w:tcPr>
          <w:p w:rsidR="001F7E50" w:rsidRDefault="001F7E50" w:rsidP="00D60944">
            <w:pPr>
              <w:spacing w:after="0" w:line="240" w:lineRule="auto"/>
              <w:jc w:val="both"/>
              <w:rPr>
                <w:sz w:val="24"/>
                <w:szCs w:val="24"/>
              </w:rPr>
            </w:pPr>
            <w:r w:rsidRPr="0092182F">
              <w:rPr>
                <w:sz w:val="24"/>
                <w:szCs w:val="24"/>
              </w:rPr>
              <w:t>Có</w:t>
            </w:r>
          </w:p>
        </w:tc>
        <w:tc>
          <w:tcPr>
            <w:tcW w:w="992" w:type="dxa"/>
            <w:tcBorders>
              <w:top w:val="single" w:sz="4" w:space="0" w:color="auto"/>
              <w:left w:val="single" w:sz="4" w:space="0" w:color="auto"/>
              <w:bottom w:val="single" w:sz="4" w:space="0" w:color="auto"/>
              <w:right w:val="single" w:sz="4" w:space="0" w:color="auto"/>
            </w:tcBorders>
          </w:tcPr>
          <w:p w:rsidR="001F7E50" w:rsidRDefault="001F7E50" w:rsidP="00D60944">
            <w:pPr>
              <w:spacing w:after="0" w:line="240" w:lineRule="auto"/>
              <w:jc w:val="both"/>
              <w:rPr>
                <w:sz w:val="24"/>
                <w:szCs w:val="24"/>
              </w:rPr>
            </w:pPr>
            <w:r w:rsidRPr="0092182F">
              <w:rPr>
                <w:sz w:val="24"/>
                <w:szCs w:val="24"/>
              </w:rPr>
              <w:t>Có</w:t>
            </w:r>
          </w:p>
        </w:tc>
        <w:tc>
          <w:tcPr>
            <w:tcW w:w="1276" w:type="dxa"/>
            <w:tcBorders>
              <w:top w:val="single" w:sz="4" w:space="0" w:color="auto"/>
              <w:left w:val="single" w:sz="4" w:space="0" w:color="auto"/>
              <w:bottom w:val="single" w:sz="4" w:space="0" w:color="auto"/>
              <w:right w:val="single" w:sz="4" w:space="0" w:color="auto"/>
            </w:tcBorders>
          </w:tcPr>
          <w:p w:rsidR="001F7E50" w:rsidRDefault="001F7E50" w:rsidP="00D60944">
            <w:pPr>
              <w:keepNext/>
              <w:widowControl w:val="0"/>
              <w:spacing w:after="0" w:line="240" w:lineRule="auto"/>
              <w:jc w:val="both"/>
              <w:rPr>
                <w:rFonts w:eastAsia="Times New Roman"/>
                <w:sz w:val="24"/>
                <w:szCs w:val="24"/>
              </w:rPr>
            </w:pPr>
            <w:r w:rsidRPr="00372343">
              <w:rPr>
                <w:rFonts w:eastAsia="Times New Roman"/>
                <w:sz w:val="24"/>
                <w:szCs w:val="24"/>
              </w:rPr>
              <w:t>Không</w:t>
            </w:r>
          </w:p>
        </w:tc>
        <w:tc>
          <w:tcPr>
            <w:tcW w:w="1134" w:type="dxa"/>
            <w:tcBorders>
              <w:top w:val="single" w:sz="4" w:space="0" w:color="auto"/>
              <w:left w:val="single" w:sz="4" w:space="0" w:color="auto"/>
              <w:bottom w:val="single" w:sz="4" w:space="0" w:color="auto"/>
              <w:right w:val="single" w:sz="4" w:space="0" w:color="auto"/>
            </w:tcBorders>
          </w:tcPr>
          <w:p w:rsidR="001F7E50" w:rsidRDefault="001F7E50" w:rsidP="00D60944">
            <w:pPr>
              <w:keepNext/>
              <w:widowControl w:val="0"/>
              <w:spacing w:after="0" w:line="240" w:lineRule="auto"/>
              <w:jc w:val="both"/>
              <w:rPr>
                <w:rFonts w:eastAsia="Times New Roman"/>
                <w:sz w:val="24"/>
                <w:szCs w:val="24"/>
              </w:rPr>
            </w:pPr>
            <w:r w:rsidRPr="00372343">
              <w:rPr>
                <w:rFonts w:eastAsia="Times New Roman"/>
                <w:sz w:val="24"/>
                <w:szCs w:val="24"/>
              </w:rPr>
              <w:t>Không</w:t>
            </w:r>
          </w:p>
        </w:tc>
        <w:tc>
          <w:tcPr>
            <w:tcW w:w="6237" w:type="dxa"/>
            <w:tcBorders>
              <w:top w:val="single" w:sz="4" w:space="0" w:color="auto"/>
              <w:left w:val="single" w:sz="4" w:space="0" w:color="auto"/>
              <w:bottom w:val="single" w:sz="4" w:space="0" w:color="auto"/>
            </w:tcBorders>
          </w:tcPr>
          <w:p w:rsidR="001F7E50" w:rsidRPr="005A2C89" w:rsidRDefault="001F7E50" w:rsidP="00D60944">
            <w:pPr>
              <w:spacing w:line="240" w:lineRule="auto"/>
              <w:jc w:val="both"/>
              <w:rPr>
                <w:sz w:val="24"/>
              </w:rPr>
            </w:pPr>
            <w:r w:rsidRPr="005A2C89">
              <w:rPr>
                <w:sz w:val="24"/>
              </w:rPr>
              <w:t>a) Được đóng gói trong bao bì của nhà sản xuấ</w:t>
            </w:r>
            <w:r>
              <w:rPr>
                <w:sz w:val="24"/>
              </w:rPr>
              <w:t>t.</w:t>
            </w:r>
          </w:p>
          <w:p w:rsidR="001F7E50" w:rsidRDefault="001F7E50" w:rsidP="00D60944">
            <w:pPr>
              <w:spacing w:line="240" w:lineRule="auto"/>
              <w:jc w:val="both"/>
              <w:rPr>
                <w:sz w:val="24"/>
              </w:rPr>
            </w:pPr>
            <w:r>
              <w:rPr>
                <w:sz w:val="24"/>
              </w:rPr>
              <w:t>b) C</w:t>
            </w:r>
            <w:r w:rsidRPr="005A2C89">
              <w:rPr>
                <w:sz w:val="24"/>
              </w:rPr>
              <w:t>ó mục đích sử dụng cho cá nhân hoặc gia đình</w:t>
            </w:r>
            <w:r>
              <w:rPr>
                <w:sz w:val="24"/>
              </w:rPr>
              <w:t>.</w:t>
            </w:r>
          </w:p>
        </w:tc>
      </w:tr>
      <w:tr w:rsidR="001F7E50" w:rsidRPr="002421C8" w:rsidTr="00D60944">
        <w:tc>
          <w:tcPr>
            <w:tcW w:w="2843" w:type="dxa"/>
            <w:tcBorders>
              <w:top w:val="single" w:sz="4" w:space="0" w:color="auto"/>
              <w:bottom w:val="single" w:sz="4" w:space="0" w:color="auto"/>
              <w:right w:val="single" w:sz="4" w:space="0" w:color="auto"/>
            </w:tcBorders>
          </w:tcPr>
          <w:p w:rsidR="001F7E50" w:rsidRDefault="001F7E50" w:rsidP="00D60944">
            <w:pPr>
              <w:spacing w:after="0" w:line="240" w:lineRule="auto"/>
              <w:jc w:val="both"/>
              <w:rPr>
                <w:sz w:val="24"/>
                <w:szCs w:val="24"/>
              </w:rPr>
            </w:pPr>
            <w:r>
              <w:rPr>
                <w:sz w:val="24"/>
                <w:szCs w:val="24"/>
              </w:rPr>
              <w:t xml:space="preserve">26) </w:t>
            </w:r>
            <w:r w:rsidRPr="005A2C89">
              <w:rPr>
                <w:sz w:val="24"/>
                <w:szCs w:val="24"/>
              </w:rPr>
              <w:t>Các thiết bị thẩm thấu dùng đo đạc chất lượng không khí</w:t>
            </w:r>
          </w:p>
        </w:tc>
        <w:tc>
          <w:tcPr>
            <w:tcW w:w="1111" w:type="dxa"/>
            <w:tcBorders>
              <w:top w:val="single" w:sz="4" w:space="0" w:color="auto"/>
              <w:left w:val="single" w:sz="4" w:space="0" w:color="auto"/>
              <w:bottom w:val="single" w:sz="4" w:space="0" w:color="auto"/>
              <w:right w:val="single" w:sz="4" w:space="0" w:color="auto"/>
            </w:tcBorders>
          </w:tcPr>
          <w:p w:rsidR="001F7E50" w:rsidRDefault="001F7E50" w:rsidP="00D60944">
            <w:pPr>
              <w:spacing w:after="0" w:line="240" w:lineRule="auto"/>
              <w:jc w:val="both"/>
              <w:rPr>
                <w:sz w:val="24"/>
                <w:szCs w:val="24"/>
              </w:rPr>
            </w:pPr>
            <w:r>
              <w:rPr>
                <w:sz w:val="24"/>
                <w:szCs w:val="24"/>
              </w:rPr>
              <w:t>Có</w:t>
            </w:r>
          </w:p>
        </w:tc>
        <w:tc>
          <w:tcPr>
            <w:tcW w:w="974" w:type="dxa"/>
            <w:tcBorders>
              <w:top w:val="single" w:sz="4" w:space="0" w:color="auto"/>
              <w:left w:val="single" w:sz="4" w:space="0" w:color="auto"/>
              <w:bottom w:val="single" w:sz="4" w:space="0" w:color="auto"/>
              <w:right w:val="single" w:sz="4" w:space="0" w:color="auto"/>
            </w:tcBorders>
          </w:tcPr>
          <w:p w:rsidR="001F7E50" w:rsidRDefault="001F7E50" w:rsidP="00D60944">
            <w:pPr>
              <w:spacing w:after="0" w:line="240" w:lineRule="auto"/>
              <w:jc w:val="both"/>
              <w:rPr>
                <w:sz w:val="24"/>
                <w:szCs w:val="24"/>
              </w:rPr>
            </w:pPr>
            <w:r w:rsidRPr="001A6A84">
              <w:rPr>
                <w:rFonts w:eastAsia="Times New Roman"/>
                <w:sz w:val="24"/>
                <w:szCs w:val="24"/>
              </w:rPr>
              <w:t>Không</w:t>
            </w:r>
          </w:p>
        </w:tc>
        <w:tc>
          <w:tcPr>
            <w:tcW w:w="992" w:type="dxa"/>
            <w:tcBorders>
              <w:top w:val="single" w:sz="4" w:space="0" w:color="auto"/>
              <w:left w:val="single" w:sz="4" w:space="0" w:color="auto"/>
              <w:bottom w:val="single" w:sz="4" w:space="0" w:color="auto"/>
              <w:right w:val="single" w:sz="4" w:space="0" w:color="auto"/>
            </w:tcBorders>
          </w:tcPr>
          <w:p w:rsidR="001F7E50" w:rsidRDefault="001F7E50" w:rsidP="00D60944">
            <w:pPr>
              <w:spacing w:after="0" w:line="240" w:lineRule="auto"/>
              <w:jc w:val="both"/>
              <w:rPr>
                <w:sz w:val="24"/>
                <w:szCs w:val="24"/>
              </w:rPr>
            </w:pPr>
            <w:r w:rsidRPr="001A6A84">
              <w:rPr>
                <w:rFonts w:eastAsia="Times New Roman"/>
                <w:sz w:val="24"/>
                <w:szCs w:val="24"/>
              </w:rPr>
              <w:t>Không</w:t>
            </w:r>
          </w:p>
        </w:tc>
        <w:tc>
          <w:tcPr>
            <w:tcW w:w="1276" w:type="dxa"/>
            <w:tcBorders>
              <w:top w:val="single" w:sz="4" w:space="0" w:color="auto"/>
              <w:left w:val="single" w:sz="4" w:space="0" w:color="auto"/>
              <w:bottom w:val="single" w:sz="4" w:space="0" w:color="auto"/>
              <w:right w:val="single" w:sz="4" w:space="0" w:color="auto"/>
            </w:tcBorders>
          </w:tcPr>
          <w:p w:rsidR="001F7E50" w:rsidRDefault="001F7E50" w:rsidP="00D60944">
            <w:pPr>
              <w:keepNext/>
              <w:widowControl w:val="0"/>
              <w:spacing w:after="0" w:line="240" w:lineRule="auto"/>
              <w:jc w:val="both"/>
              <w:rPr>
                <w:rFonts w:eastAsia="Times New Roman"/>
                <w:sz w:val="24"/>
                <w:szCs w:val="24"/>
              </w:rPr>
            </w:pPr>
            <w:r w:rsidRPr="001A6A84">
              <w:rPr>
                <w:rFonts w:eastAsia="Times New Roman"/>
                <w:sz w:val="24"/>
                <w:szCs w:val="24"/>
              </w:rPr>
              <w:t>Không</w:t>
            </w:r>
          </w:p>
        </w:tc>
        <w:tc>
          <w:tcPr>
            <w:tcW w:w="1134" w:type="dxa"/>
            <w:tcBorders>
              <w:top w:val="single" w:sz="4" w:space="0" w:color="auto"/>
              <w:left w:val="single" w:sz="4" w:space="0" w:color="auto"/>
              <w:bottom w:val="single" w:sz="4" w:space="0" w:color="auto"/>
              <w:right w:val="single" w:sz="4" w:space="0" w:color="auto"/>
            </w:tcBorders>
          </w:tcPr>
          <w:p w:rsidR="001F7E50" w:rsidRDefault="001F7E50" w:rsidP="00D60944">
            <w:pPr>
              <w:keepNext/>
              <w:widowControl w:val="0"/>
              <w:spacing w:after="0" w:line="240" w:lineRule="auto"/>
              <w:jc w:val="both"/>
              <w:rPr>
                <w:rFonts w:eastAsia="Times New Roman"/>
                <w:sz w:val="24"/>
                <w:szCs w:val="24"/>
              </w:rPr>
            </w:pPr>
            <w:r w:rsidRPr="001A6A84">
              <w:rPr>
                <w:rFonts w:eastAsia="Times New Roman"/>
                <w:sz w:val="24"/>
                <w:szCs w:val="24"/>
              </w:rPr>
              <w:t>Không</w:t>
            </w:r>
          </w:p>
        </w:tc>
        <w:tc>
          <w:tcPr>
            <w:tcW w:w="6237" w:type="dxa"/>
            <w:tcBorders>
              <w:top w:val="single" w:sz="4" w:space="0" w:color="auto"/>
              <w:left w:val="single" w:sz="4" w:space="0" w:color="auto"/>
              <w:bottom w:val="single" w:sz="4" w:space="0" w:color="auto"/>
            </w:tcBorders>
          </w:tcPr>
          <w:p w:rsidR="001F7E50" w:rsidRPr="005A2C89" w:rsidRDefault="001F7E50" w:rsidP="00D60944">
            <w:pPr>
              <w:spacing w:line="240" w:lineRule="auto"/>
              <w:jc w:val="both"/>
              <w:rPr>
                <w:sz w:val="24"/>
              </w:rPr>
            </w:pPr>
            <w:r w:rsidRPr="005A2C89">
              <w:rPr>
                <w:sz w:val="24"/>
              </w:rPr>
              <w:t>Việc vận chuyển phải tuân thủ Điều khoản đặc biệt A41</w:t>
            </w:r>
            <w:r>
              <w:rPr>
                <w:sz w:val="24"/>
              </w:rPr>
              <w:t>.</w:t>
            </w:r>
          </w:p>
        </w:tc>
      </w:tr>
      <w:tr w:rsidR="001F7E50" w:rsidRPr="002421C8" w:rsidTr="00D60944">
        <w:tc>
          <w:tcPr>
            <w:tcW w:w="2843" w:type="dxa"/>
            <w:tcBorders>
              <w:top w:val="single" w:sz="4" w:space="0" w:color="auto"/>
              <w:bottom w:val="single" w:sz="4" w:space="0" w:color="auto"/>
              <w:right w:val="single" w:sz="4" w:space="0" w:color="auto"/>
            </w:tcBorders>
          </w:tcPr>
          <w:p w:rsidR="001F7E50" w:rsidRDefault="001F7E50" w:rsidP="00D60944">
            <w:pPr>
              <w:spacing w:after="0" w:line="240" w:lineRule="auto"/>
              <w:jc w:val="both"/>
              <w:rPr>
                <w:sz w:val="24"/>
                <w:szCs w:val="24"/>
              </w:rPr>
            </w:pPr>
            <w:r>
              <w:rPr>
                <w:sz w:val="24"/>
                <w:szCs w:val="24"/>
              </w:rPr>
              <w:t xml:space="preserve">27) </w:t>
            </w:r>
            <w:r w:rsidRPr="005A2C89">
              <w:rPr>
                <w:sz w:val="24"/>
                <w:szCs w:val="24"/>
              </w:rPr>
              <w:t xml:space="preserve">Thiết bị điện tử cầm tay chứa pin khô đáp ứng các </w:t>
            </w:r>
            <w:r>
              <w:rPr>
                <w:sz w:val="24"/>
                <w:szCs w:val="24"/>
              </w:rPr>
              <w:t>quy định</w:t>
            </w:r>
            <w:r w:rsidRPr="005A2C89">
              <w:rPr>
                <w:sz w:val="24"/>
                <w:szCs w:val="24"/>
              </w:rPr>
              <w:t xml:space="preserve"> của Điều khoản đặc biệt A67</w:t>
            </w:r>
          </w:p>
        </w:tc>
        <w:tc>
          <w:tcPr>
            <w:tcW w:w="1111" w:type="dxa"/>
            <w:tcBorders>
              <w:top w:val="single" w:sz="4" w:space="0" w:color="auto"/>
              <w:left w:val="single" w:sz="4" w:space="0" w:color="auto"/>
              <w:bottom w:val="single" w:sz="4" w:space="0" w:color="auto"/>
              <w:right w:val="single" w:sz="4" w:space="0" w:color="auto"/>
            </w:tcBorders>
          </w:tcPr>
          <w:p w:rsidR="001F7E50" w:rsidRDefault="001F7E50" w:rsidP="00D60944">
            <w:pPr>
              <w:spacing w:after="0" w:line="240" w:lineRule="auto"/>
              <w:jc w:val="both"/>
              <w:rPr>
                <w:sz w:val="24"/>
                <w:szCs w:val="24"/>
              </w:rPr>
            </w:pPr>
            <w:r w:rsidRPr="005178FD">
              <w:rPr>
                <w:sz w:val="24"/>
                <w:szCs w:val="24"/>
              </w:rPr>
              <w:t>Có</w:t>
            </w:r>
          </w:p>
        </w:tc>
        <w:tc>
          <w:tcPr>
            <w:tcW w:w="974" w:type="dxa"/>
            <w:tcBorders>
              <w:top w:val="single" w:sz="4" w:space="0" w:color="auto"/>
              <w:left w:val="single" w:sz="4" w:space="0" w:color="auto"/>
              <w:bottom w:val="single" w:sz="4" w:space="0" w:color="auto"/>
              <w:right w:val="single" w:sz="4" w:space="0" w:color="auto"/>
            </w:tcBorders>
          </w:tcPr>
          <w:p w:rsidR="001F7E50" w:rsidRDefault="001F7E50" w:rsidP="00D60944">
            <w:pPr>
              <w:spacing w:after="0" w:line="240" w:lineRule="auto"/>
              <w:jc w:val="both"/>
              <w:rPr>
                <w:sz w:val="24"/>
                <w:szCs w:val="24"/>
              </w:rPr>
            </w:pPr>
            <w:r w:rsidRPr="005178FD">
              <w:rPr>
                <w:sz w:val="24"/>
                <w:szCs w:val="24"/>
              </w:rPr>
              <w:t>Có</w:t>
            </w:r>
          </w:p>
        </w:tc>
        <w:tc>
          <w:tcPr>
            <w:tcW w:w="992" w:type="dxa"/>
            <w:tcBorders>
              <w:top w:val="single" w:sz="4" w:space="0" w:color="auto"/>
              <w:left w:val="single" w:sz="4" w:space="0" w:color="auto"/>
              <w:bottom w:val="single" w:sz="4" w:space="0" w:color="auto"/>
              <w:right w:val="single" w:sz="4" w:space="0" w:color="auto"/>
            </w:tcBorders>
          </w:tcPr>
          <w:p w:rsidR="001F7E50" w:rsidRDefault="001F7E50" w:rsidP="00D60944">
            <w:pPr>
              <w:spacing w:after="0" w:line="240" w:lineRule="auto"/>
              <w:jc w:val="both"/>
              <w:rPr>
                <w:sz w:val="24"/>
                <w:szCs w:val="24"/>
              </w:rPr>
            </w:pPr>
            <w:r w:rsidRPr="00FE6E11">
              <w:rPr>
                <w:rFonts w:eastAsia="Times New Roman"/>
                <w:sz w:val="24"/>
                <w:szCs w:val="24"/>
              </w:rPr>
              <w:t>Không</w:t>
            </w:r>
          </w:p>
        </w:tc>
        <w:tc>
          <w:tcPr>
            <w:tcW w:w="1276" w:type="dxa"/>
            <w:tcBorders>
              <w:top w:val="single" w:sz="4" w:space="0" w:color="auto"/>
              <w:left w:val="single" w:sz="4" w:space="0" w:color="auto"/>
              <w:bottom w:val="single" w:sz="4" w:space="0" w:color="auto"/>
              <w:right w:val="single" w:sz="4" w:space="0" w:color="auto"/>
            </w:tcBorders>
          </w:tcPr>
          <w:p w:rsidR="001F7E50" w:rsidRDefault="001F7E50" w:rsidP="00D60944">
            <w:pPr>
              <w:keepNext/>
              <w:widowControl w:val="0"/>
              <w:spacing w:after="0" w:line="240" w:lineRule="auto"/>
              <w:jc w:val="both"/>
              <w:rPr>
                <w:rFonts w:eastAsia="Times New Roman"/>
                <w:sz w:val="24"/>
                <w:szCs w:val="24"/>
              </w:rPr>
            </w:pPr>
            <w:r w:rsidRPr="00FE6E11">
              <w:rPr>
                <w:rFonts w:eastAsia="Times New Roman"/>
                <w:sz w:val="24"/>
                <w:szCs w:val="24"/>
              </w:rPr>
              <w:t>Không</w:t>
            </w:r>
          </w:p>
        </w:tc>
        <w:tc>
          <w:tcPr>
            <w:tcW w:w="1134" w:type="dxa"/>
            <w:tcBorders>
              <w:top w:val="single" w:sz="4" w:space="0" w:color="auto"/>
              <w:left w:val="single" w:sz="4" w:space="0" w:color="auto"/>
              <w:bottom w:val="single" w:sz="4" w:space="0" w:color="auto"/>
              <w:right w:val="single" w:sz="4" w:space="0" w:color="auto"/>
            </w:tcBorders>
          </w:tcPr>
          <w:p w:rsidR="001F7E50" w:rsidRDefault="001F7E50" w:rsidP="00D60944">
            <w:pPr>
              <w:keepNext/>
              <w:widowControl w:val="0"/>
              <w:spacing w:after="0" w:line="240" w:lineRule="auto"/>
              <w:jc w:val="both"/>
              <w:rPr>
                <w:rFonts w:eastAsia="Times New Roman"/>
                <w:sz w:val="24"/>
                <w:szCs w:val="24"/>
              </w:rPr>
            </w:pPr>
            <w:r w:rsidRPr="00FE6E11">
              <w:rPr>
                <w:rFonts w:eastAsia="Times New Roman"/>
                <w:sz w:val="24"/>
                <w:szCs w:val="24"/>
              </w:rPr>
              <w:t>Không</w:t>
            </w:r>
          </w:p>
        </w:tc>
        <w:tc>
          <w:tcPr>
            <w:tcW w:w="6237" w:type="dxa"/>
            <w:tcBorders>
              <w:top w:val="single" w:sz="4" w:space="0" w:color="auto"/>
              <w:left w:val="single" w:sz="4" w:space="0" w:color="auto"/>
              <w:bottom w:val="single" w:sz="4" w:space="0" w:color="auto"/>
            </w:tcBorders>
          </w:tcPr>
          <w:p w:rsidR="001F7E50" w:rsidRPr="00DE415D" w:rsidRDefault="001F7E50" w:rsidP="00D60944">
            <w:pPr>
              <w:spacing w:line="240" w:lineRule="auto"/>
              <w:jc w:val="both"/>
              <w:rPr>
                <w:sz w:val="24"/>
              </w:rPr>
            </w:pPr>
            <w:r w:rsidRPr="00DE415D">
              <w:rPr>
                <w:sz w:val="24"/>
              </w:rPr>
              <w:t>a) Pin phải có điện áp dưới 12 volts và có mức Watt-giờ dướ</w:t>
            </w:r>
            <w:r>
              <w:rPr>
                <w:sz w:val="24"/>
              </w:rPr>
              <w:t>i 100 Wh.</w:t>
            </w:r>
          </w:p>
          <w:p w:rsidR="001F7E50" w:rsidRPr="005A2C89" w:rsidRDefault="001F7E50" w:rsidP="00D60944">
            <w:pPr>
              <w:spacing w:line="240" w:lineRule="auto"/>
              <w:jc w:val="both"/>
              <w:rPr>
                <w:sz w:val="24"/>
              </w:rPr>
            </w:pPr>
            <w:r w:rsidRPr="00DE415D">
              <w:rPr>
                <w:sz w:val="24"/>
              </w:rPr>
              <w:t>b) Thiết bị phải được bảo vệ khỏi sự kích hoạt ngoài ý muốn, hoặc pin được ngắt kết nối và các đầu cuối lộ thiên được cách điện</w:t>
            </w:r>
            <w:r>
              <w:rPr>
                <w:sz w:val="24"/>
              </w:rPr>
              <w:t>.</w:t>
            </w:r>
          </w:p>
        </w:tc>
      </w:tr>
      <w:tr w:rsidR="001F7E50" w:rsidRPr="002421C8" w:rsidTr="00D60944">
        <w:tc>
          <w:tcPr>
            <w:tcW w:w="2843" w:type="dxa"/>
            <w:tcBorders>
              <w:top w:val="single" w:sz="4" w:space="0" w:color="auto"/>
              <w:bottom w:val="single" w:sz="4" w:space="0" w:color="auto"/>
              <w:right w:val="single" w:sz="4" w:space="0" w:color="auto"/>
            </w:tcBorders>
          </w:tcPr>
          <w:p w:rsidR="001F7E50" w:rsidRDefault="001F7E50" w:rsidP="00D60944">
            <w:pPr>
              <w:spacing w:after="0" w:line="240" w:lineRule="auto"/>
              <w:jc w:val="both"/>
              <w:rPr>
                <w:sz w:val="24"/>
                <w:szCs w:val="24"/>
              </w:rPr>
            </w:pPr>
            <w:r>
              <w:rPr>
                <w:sz w:val="24"/>
                <w:szCs w:val="24"/>
              </w:rPr>
              <w:t>P</w:t>
            </w:r>
            <w:r w:rsidRPr="005A2C89">
              <w:rPr>
                <w:sz w:val="24"/>
                <w:szCs w:val="24"/>
              </w:rPr>
              <w:t xml:space="preserve">in khô </w:t>
            </w:r>
            <w:r>
              <w:rPr>
                <w:sz w:val="24"/>
                <w:szCs w:val="24"/>
              </w:rPr>
              <w:t xml:space="preserve">dự phòng </w:t>
            </w:r>
            <w:r w:rsidRPr="005A2C89">
              <w:rPr>
                <w:sz w:val="24"/>
                <w:szCs w:val="24"/>
              </w:rPr>
              <w:t xml:space="preserve">đáp ứng các </w:t>
            </w:r>
            <w:r>
              <w:rPr>
                <w:sz w:val="24"/>
                <w:szCs w:val="24"/>
              </w:rPr>
              <w:t>quy định</w:t>
            </w:r>
            <w:r w:rsidRPr="005A2C89">
              <w:rPr>
                <w:sz w:val="24"/>
                <w:szCs w:val="24"/>
              </w:rPr>
              <w:t xml:space="preserve"> của Điều khoản đặc biệt A67</w:t>
            </w:r>
          </w:p>
        </w:tc>
        <w:tc>
          <w:tcPr>
            <w:tcW w:w="1111" w:type="dxa"/>
            <w:tcBorders>
              <w:top w:val="single" w:sz="4" w:space="0" w:color="auto"/>
              <w:left w:val="single" w:sz="4" w:space="0" w:color="auto"/>
              <w:bottom w:val="single" w:sz="4" w:space="0" w:color="auto"/>
              <w:right w:val="single" w:sz="4" w:space="0" w:color="auto"/>
            </w:tcBorders>
          </w:tcPr>
          <w:p w:rsidR="001F7E50" w:rsidRDefault="001F7E50" w:rsidP="00D60944">
            <w:pPr>
              <w:spacing w:after="0" w:line="240" w:lineRule="auto"/>
              <w:jc w:val="both"/>
              <w:rPr>
                <w:sz w:val="24"/>
                <w:szCs w:val="24"/>
              </w:rPr>
            </w:pPr>
            <w:r w:rsidRPr="00B61DBC">
              <w:rPr>
                <w:sz w:val="24"/>
                <w:szCs w:val="24"/>
              </w:rPr>
              <w:t>Có</w:t>
            </w:r>
          </w:p>
        </w:tc>
        <w:tc>
          <w:tcPr>
            <w:tcW w:w="974" w:type="dxa"/>
            <w:tcBorders>
              <w:top w:val="single" w:sz="4" w:space="0" w:color="auto"/>
              <w:left w:val="single" w:sz="4" w:space="0" w:color="auto"/>
              <w:bottom w:val="single" w:sz="4" w:space="0" w:color="auto"/>
              <w:right w:val="single" w:sz="4" w:space="0" w:color="auto"/>
            </w:tcBorders>
          </w:tcPr>
          <w:p w:rsidR="001F7E50" w:rsidRDefault="001F7E50" w:rsidP="00D60944">
            <w:pPr>
              <w:spacing w:after="0" w:line="240" w:lineRule="auto"/>
              <w:jc w:val="both"/>
              <w:rPr>
                <w:sz w:val="24"/>
                <w:szCs w:val="24"/>
              </w:rPr>
            </w:pPr>
            <w:r w:rsidRPr="00B61DBC">
              <w:rPr>
                <w:sz w:val="24"/>
                <w:szCs w:val="24"/>
              </w:rPr>
              <w:t>Có</w:t>
            </w:r>
          </w:p>
        </w:tc>
        <w:tc>
          <w:tcPr>
            <w:tcW w:w="992" w:type="dxa"/>
            <w:tcBorders>
              <w:top w:val="single" w:sz="4" w:space="0" w:color="auto"/>
              <w:left w:val="single" w:sz="4" w:space="0" w:color="auto"/>
              <w:bottom w:val="single" w:sz="4" w:space="0" w:color="auto"/>
              <w:right w:val="single" w:sz="4" w:space="0" w:color="auto"/>
            </w:tcBorders>
          </w:tcPr>
          <w:p w:rsidR="001F7E50" w:rsidRDefault="001F7E50" w:rsidP="00D60944">
            <w:pPr>
              <w:spacing w:after="0" w:line="240" w:lineRule="auto"/>
              <w:jc w:val="both"/>
              <w:rPr>
                <w:sz w:val="24"/>
                <w:szCs w:val="24"/>
              </w:rPr>
            </w:pPr>
            <w:r w:rsidRPr="00507945">
              <w:rPr>
                <w:rFonts w:eastAsia="Times New Roman"/>
                <w:sz w:val="24"/>
                <w:szCs w:val="24"/>
              </w:rPr>
              <w:t>Không</w:t>
            </w:r>
          </w:p>
        </w:tc>
        <w:tc>
          <w:tcPr>
            <w:tcW w:w="1276" w:type="dxa"/>
            <w:tcBorders>
              <w:top w:val="single" w:sz="4" w:space="0" w:color="auto"/>
              <w:left w:val="single" w:sz="4" w:space="0" w:color="auto"/>
              <w:bottom w:val="single" w:sz="4" w:space="0" w:color="auto"/>
              <w:right w:val="single" w:sz="4" w:space="0" w:color="auto"/>
            </w:tcBorders>
          </w:tcPr>
          <w:p w:rsidR="001F7E50" w:rsidRDefault="001F7E50" w:rsidP="00D60944">
            <w:pPr>
              <w:keepNext/>
              <w:widowControl w:val="0"/>
              <w:spacing w:after="0" w:line="240" w:lineRule="auto"/>
              <w:jc w:val="both"/>
              <w:rPr>
                <w:rFonts w:eastAsia="Times New Roman"/>
                <w:sz w:val="24"/>
                <w:szCs w:val="24"/>
              </w:rPr>
            </w:pPr>
            <w:r w:rsidRPr="00507945">
              <w:rPr>
                <w:rFonts w:eastAsia="Times New Roman"/>
                <w:sz w:val="24"/>
                <w:szCs w:val="24"/>
              </w:rPr>
              <w:t>Không</w:t>
            </w:r>
          </w:p>
        </w:tc>
        <w:tc>
          <w:tcPr>
            <w:tcW w:w="1134" w:type="dxa"/>
            <w:tcBorders>
              <w:top w:val="single" w:sz="4" w:space="0" w:color="auto"/>
              <w:left w:val="single" w:sz="4" w:space="0" w:color="auto"/>
              <w:bottom w:val="single" w:sz="4" w:space="0" w:color="auto"/>
              <w:right w:val="single" w:sz="4" w:space="0" w:color="auto"/>
            </w:tcBorders>
          </w:tcPr>
          <w:p w:rsidR="001F7E50" w:rsidRDefault="001F7E50" w:rsidP="00D60944">
            <w:pPr>
              <w:keepNext/>
              <w:widowControl w:val="0"/>
              <w:spacing w:after="0" w:line="240" w:lineRule="auto"/>
              <w:jc w:val="both"/>
              <w:rPr>
                <w:rFonts w:eastAsia="Times New Roman"/>
                <w:sz w:val="24"/>
                <w:szCs w:val="24"/>
              </w:rPr>
            </w:pPr>
            <w:r w:rsidRPr="00507945">
              <w:rPr>
                <w:rFonts w:eastAsia="Times New Roman"/>
                <w:sz w:val="24"/>
                <w:szCs w:val="24"/>
              </w:rPr>
              <w:t>Không</w:t>
            </w:r>
          </w:p>
        </w:tc>
        <w:tc>
          <w:tcPr>
            <w:tcW w:w="6237" w:type="dxa"/>
            <w:tcBorders>
              <w:top w:val="single" w:sz="4" w:space="0" w:color="auto"/>
              <w:left w:val="single" w:sz="4" w:space="0" w:color="auto"/>
              <w:bottom w:val="single" w:sz="4" w:space="0" w:color="auto"/>
            </w:tcBorders>
          </w:tcPr>
          <w:p w:rsidR="001F7E50" w:rsidRPr="00DE415D" w:rsidRDefault="001F7E50" w:rsidP="00D60944">
            <w:pPr>
              <w:spacing w:line="240" w:lineRule="auto"/>
              <w:jc w:val="both"/>
              <w:rPr>
                <w:sz w:val="24"/>
              </w:rPr>
            </w:pPr>
            <w:r w:rsidRPr="00DE415D">
              <w:rPr>
                <w:sz w:val="24"/>
              </w:rPr>
              <w:t>a) Pin phải có điện áp dưới 12 volts và có mức Watt-giờ dưới 100 Wh</w:t>
            </w:r>
            <w:r>
              <w:rPr>
                <w:sz w:val="24"/>
              </w:rPr>
              <w:t>.</w:t>
            </w:r>
          </w:p>
          <w:p w:rsidR="001F7E50" w:rsidRPr="00DE415D" w:rsidRDefault="001F7E50" w:rsidP="00D60944">
            <w:pPr>
              <w:spacing w:line="240" w:lineRule="auto"/>
              <w:jc w:val="both"/>
              <w:rPr>
                <w:sz w:val="24"/>
              </w:rPr>
            </w:pPr>
            <w:r>
              <w:rPr>
                <w:sz w:val="24"/>
              </w:rPr>
              <w:t>b) P</w:t>
            </w:r>
            <w:r w:rsidRPr="00DE415D">
              <w:rPr>
                <w:sz w:val="24"/>
              </w:rPr>
              <w:t>in phải được bảo vệ khỏi đoản mạch bằng cách cách biệt các đầu cuối, ví dụ như dán băng dính vào các đầu cuối lộ thiên</w:t>
            </w:r>
            <w:r>
              <w:rPr>
                <w:sz w:val="24"/>
              </w:rPr>
              <w:t>.</w:t>
            </w:r>
          </w:p>
          <w:p w:rsidR="001F7E50" w:rsidRPr="00DE415D" w:rsidRDefault="001F7E50" w:rsidP="00D60944">
            <w:pPr>
              <w:spacing w:line="240" w:lineRule="auto"/>
              <w:jc w:val="both"/>
              <w:rPr>
                <w:sz w:val="24"/>
              </w:rPr>
            </w:pPr>
            <w:r>
              <w:rPr>
                <w:sz w:val="24"/>
              </w:rPr>
              <w:t>c) K</w:t>
            </w:r>
            <w:r w:rsidRPr="00DE415D">
              <w:rPr>
                <w:sz w:val="24"/>
              </w:rPr>
              <w:t>hông quá 02 viên pin cho mỗi hành khách</w:t>
            </w:r>
            <w:r>
              <w:rPr>
                <w:sz w:val="24"/>
              </w:rPr>
              <w:t>.</w:t>
            </w:r>
          </w:p>
        </w:tc>
      </w:tr>
      <w:tr w:rsidR="001F7E50" w:rsidRPr="002421C8" w:rsidTr="00D60944">
        <w:tc>
          <w:tcPr>
            <w:tcW w:w="2843" w:type="dxa"/>
            <w:tcBorders>
              <w:top w:val="single" w:sz="4" w:space="0" w:color="auto"/>
              <w:bottom w:val="single" w:sz="4" w:space="0" w:color="auto"/>
              <w:right w:val="single" w:sz="4" w:space="0" w:color="auto"/>
            </w:tcBorders>
          </w:tcPr>
          <w:p w:rsidR="001F7E50" w:rsidRDefault="001F7E50" w:rsidP="00D60944">
            <w:pPr>
              <w:spacing w:after="0" w:line="240" w:lineRule="auto"/>
              <w:jc w:val="both"/>
              <w:rPr>
                <w:sz w:val="24"/>
                <w:szCs w:val="24"/>
              </w:rPr>
            </w:pPr>
            <w:r>
              <w:rPr>
                <w:sz w:val="24"/>
                <w:szCs w:val="24"/>
              </w:rPr>
              <w:lastRenderedPageBreak/>
              <w:t xml:space="preserve">28) </w:t>
            </w:r>
            <w:r w:rsidRPr="00DE415D">
              <w:rPr>
                <w:sz w:val="24"/>
                <w:szCs w:val="24"/>
              </w:rPr>
              <w:t xml:space="preserve">Các </w:t>
            </w:r>
            <w:r>
              <w:rPr>
                <w:sz w:val="24"/>
                <w:szCs w:val="24"/>
              </w:rPr>
              <w:t xml:space="preserve">loại </w:t>
            </w:r>
            <w:r w:rsidRPr="00DE415D">
              <w:rPr>
                <w:sz w:val="24"/>
                <w:szCs w:val="24"/>
              </w:rPr>
              <w:t>động cơ đốt trong hoặc động cơ chạy pin nhiên liệu</w:t>
            </w:r>
          </w:p>
        </w:tc>
        <w:tc>
          <w:tcPr>
            <w:tcW w:w="1111" w:type="dxa"/>
            <w:tcBorders>
              <w:top w:val="single" w:sz="4" w:space="0" w:color="auto"/>
              <w:left w:val="single" w:sz="4" w:space="0" w:color="auto"/>
              <w:bottom w:val="single" w:sz="4" w:space="0" w:color="auto"/>
              <w:right w:val="single" w:sz="4" w:space="0" w:color="auto"/>
            </w:tcBorders>
          </w:tcPr>
          <w:p w:rsidR="001F7E50" w:rsidRDefault="001F7E50" w:rsidP="00D60944">
            <w:pPr>
              <w:spacing w:after="0" w:line="240" w:lineRule="auto"/>
              <w:jc w:val="both"/>
              <w:rPr>
                <w:sz w:val="24"/>
                <w:szCs w:val="24"/>
              </w:rPr>
            </w:pPr>
            <w:r w:rsidRPr="007B4393">
              <w:rPr>
                <w:sz w:val="24"/>
                <w:szCs w:val="24"/>
              </w:rPr>
              <w:t>Có</w:t>
            </w:r>
          </w:p>
        </w:tc>
        <w:tc>
          <w:tcPr>
            <w:tcW w:w="974" w:type="dxa"/>
            <w:tcBorders>
              <w:top w:val="single" w:sz="4" w:space="0" w:color="auto"/>
              <w:left w:val="single" w:sz="4" w:space="0" w:color="auto"/>
              <w:bottom w:val="single" w:sz="4" w:space="0" w:color="auto"/>
              <w:right w:val="single" w:sz="4" w:space="0" w:color="auto"/>
            </w:tcBorders>
          </w:tcPr>
          <w:p w:rsidR="001F7E50" w:rsidRDefault="001F7E50" w:rsidP="00D60944">
            <w:pPr>
              <w:spacing w:after="0" w:line="240" w:lineRule="auto"/>
              <w:jc w:val="both"/>
              <w:rPr>
                <w:sz w:val="24"/>
                <w:szCs w:val="24"/>
              </w:rPr>
            </w:pPr>
            <w:r w:rsidRPr="00E65E51">
              <w:rPr>
                <w:rFonts w:eastAsia="Times New Roman"/>
                <w:sz w:val="24"/>
                <w:szCs w:val="24"/>
              </w:rPr>
              <w:t>Không</w:t>
            </w:r>
          </w:p>
        </w:tc>
        <w:tc>
          <w:tcPr>
            <w:tcW w:w="992" w:type="dxa"/>
            <w:tcBorders>
              <w:top w:val="single" w:sz="4" w:space="0" w:color="auto"/>
              <w:left w:val="single" w:sz="4" w:space="0" w:color="auto"/>
              <w:bottom w:val="single" w:sz="4" w:space="0" w:color="auto"/>
              <w:right w:val="single" w:sz="4" w:space="0" w:color="auto"/>
            </w:tcBorders>
          </w:tcPr>
          <w:p w:rsidR="001F7E50" w:rsidRDefault="001F7E50" w:rsidP="00D60944">
            <w:pPr>
              <w:spacing w:after="0" w:line="240" w:lineRule="auto"/>
              <w:jc w:val="both"/>
              <w:rPr>
                <w:sz w:val="24"/>
                <w:szCs w:val="24"/>
              </w:rPr>
            </w:pPr>
            <w:r w:rsidRPr="00E65E51">
              <w:rPr>
                <w:rFonts w:eastAsia="Times New Roman"/>
                <w:sz w:val="24"/>
                <w:szCs w:val="24"/>
              </w:rPr>
              <w:t>Không</w:t>
            </w:r>
          </w:p>
        </w:tc>
        <w:tc>
          <w:tcPr>
            <w:tcW w:w="1276" w:type="dxa"/>
            <w:tcBorders>
              <w:top w:val="single" w:sz="4" w:space="0" w:color="auto"/>
              <w:left w:val="single" w:sz="4" w:space="0" w:color="auto"/>
              <w:bottom w:val="single" w:sz="4" w:space="0" w:color="auto"/>
              <w:right w:val="single" w:sz="4" w:space="0" w:color="auto"/>
            </w:tcBorders>
          </w:tcPr>
          <w:p w:rsidR="001F7E50" w:rsidRDefault="001F7E50" w:rsidP="00D60944">
            <w:pPr>
              <w:keepNext/>
              <w:widowControl w:val="0"/>
              <w:spacing w:after="0" w:line="240" w:lineRule="auto"/>
              <w:jc w:val="both"/>
              <w:rPr>
                <w:rFonts w:eastAsia="Times New Roman"/>
                <w:sz w:val="24"/>
                <w:szCs w:val="24"/>
              </w:rPr>
            </w:pPr>
            <w:r w:rsidRPr="00E65E51">
              <w:rPr>
                <w:rFonts w:eastAsia="Times New Roman"/>
                <w:sz w:val="24"/>
                <w:szCs w:val="24"/>
              </w:rPr>
              <w:t>Không</w:t>
            </w:r>
          </w:p>
        </w:tc>
        <w:tc>
          <w:tcPr>
            <w:tcW w:w="1134" w:type="dxa"/>
            <w:tcBorders>
              <w:top w:val="single" w:sz="4" w:space="0" w:color="auto"/>
              <w:left w:val="single" w:sz="4" w:space="0" w:color="auto"/>
              <w:bottom w:val="single" w:sz="4" w:space="0" w:color="auto"/>
              <w:right w:val="single" w:sz="4" w:space="0" w:color="auto"/>
            </w:tcBorders>
          </w:tcPr>
          <w:p w:rsidR="001F7E50" w:rsidRDefault="001F7E50" w:rsidP="00D60944">
            <w:pPr>
              <w:keepNext/>
              <w:widowControl w:val="0"/>
              <w:spacing w:after="0" w:line="240" w:lineRule="auto"/>
              <w:jc w:val="both"/>
              <w:rPr>
                <w:rFonts w:eastAsia="Times New Roman"/>
                <w:sz w:val="24"/>
                <w:szCs w:val="24"/>
              </w:rPr>
            </w:pPr>
            <w:r w:rsidRPr="00E65E51">
              <w:rPr>
                <w:rFonts w:eastAsia="Times New Roman"/>
                <w:sz w:val="24"/>
                <w:szCs w:val="24"/>
              </w:rPr>
              <w:t>Không</w:t>
            </w:r>
          </w:p>
        </w:tc>
        <w:tc>
          <w:tcPr>
            <w:tcW w:w="6237" w:type="dxa"/>
            <w:tcBorders>
              <w:top w:val="single" w:sz="4" w:space="0" w:color="auto"/>
              <w:left w:val="single" w:sz="4" w:space="0" w:color="auto"/>
              <w:bottom w:val="single" w:sz="4" w:space="0" w:color="auto"/>
            </w:tcBorders>
          </w:tcPr>
          <w:p w:rsidR="001F7E50" w:rsidRPr="00DE415D" w:rsidRDefault="001F7E50" w:rsidP="00D60944">
            <w:pPr>
              <w:spacing w:line="240" w:lineRule="auto"/>
              <w:jc w:val="both"/>
              <w:rPr>
                <w:sz w:val="24"/>
              </w:rPr>
            </w:pPr>
            <w:r w:rsidRPr="00DE415D">
              <w:rPr>
                <w:sz w:val="24"/>
              </w:rPr>
              <w:t>Việc vận chuyển phải tuân thủ Điều khoản đặc biệt A70</w:t>
            </w:r>
            <w:r>
              <w:rPr>
                <w:sz w:val="24"/>
              </w:rPr>
              <w:t>.</w:t>
            </w:r>
          </w:p>
        </w:tc>
      </w:tr>
      <w:tr w:rsidR="001F7E50" w:rsidRPr="002421C8" w:rsidTr="00D60944">
        <w:tc>
          <w:tcPr>
            <w:tcW w:w="2843" w:type="dxa"/>
            <w:tcBorders>
              <w:top w:val="single" w:sz="4" w:space="0" w:color="auto"/>
              <w:bottom w:val="single" w:sz="4" w:space="0" w:color="auto"/>
              <w:right w:val="single" w:sz="4" w:space="0" w:color="auto"/>
            </w:tcBorders>
          </w:tcPr>
          <w:p w:rsidR="001F7E50" w:rsidRDefault="001F7E50" w:rsidP="00D60944">
            <w:pPr>
              <w:spacing w:after="0" w:line="240" w:lineRule="auto"/>
              <w:jc w:val="both"/>
              <w:rPr>
                <w:sz w:val="24"/>
                <w:szCs w:val="24"/>
              </w:rPr>
            </w:pPr>
            <w:r>
              <w:rPr>
                <w:sz w:val="24"/>
                <w:szCs w:val="24"/>
              </w:rPr>
              <w:t xml:space="preserve">29) </w:t>
            </w:r>
            <w:r w:rsidRPr="00DE415D">
              <w:rPr>
                <w:sz w:val="24"/>
                <w:szCs w:val="24"/>
              </w:rPr>
              <w:t>Mẫu vật phẩm không lây nhiễm</w:t>
            </w:r>
          </w:p>
        </w:tc>
        <w:tc>
          <w:tcPr>
            <w:tcW w:w="1111" w:type="dxa"/>
            <w:tcBorders>
              <w:top w:val="single" w:sz="4" w:space="0" w:color="auto"/>
              <w:left w:val="single" w:sz="4" w:space="0" w:color="auto"/>
              <w:bottom w:val="single" w:sz="4" w:space="0" w:color="auto"/>
              <w:right w:val="single" w:sz="4" w:space="0" w:color="auto"/>
            </w:tcBorders>
          </w:tcPr>
          <w:p w:rsidR="001F7E50" w:rsidRDefault="001F7E50" w:rsidP="00D60944">
            <w:pPr>
              <w:spacing w:after="0" w:line="240" w:lineRule="auto"/>
              <w:jc w:val="both"/>
              <w:rPr>
                <w:sz w:val="24"/>
                <w:szCs w:val="24"/>
              </w:rPr>
            </w:pPr>
            <w:r w:rsidRPr="007B4393">
              <w:rPr>
                <w:sz w:val="24"/>
                <w:szCs w:val="24"/>
              </w:rPr>
              <w:t>Có</w:t>
            </w:r>
          </w:p>
        </w:tc>
        <w:tc>
          <w:tcPr>
            <w:tcW w:w="974" w:type="dxa"/>
            <w:tcBorders>
              <w:top w:val="single" w:sz="4" w:space="0" w:color="auto"/>
              <w:left w:val="single" w:sz="4" w:space="0" w:color="auto"/>
              <w:bottom w:val="single" w:sz="4" w:space="0" w:color="auto"/>
              <w:right w:val="single" w:sz="4" w:space="0" w:color="auto"/>
            </w:tcBorders>
          </w:tcPr>
          <w:p w:rsidR="001F7E50" w:rsidRDefault="001F7E50" w:rsidP="00D60944">
            <w:pPr>
              <w:spacing w:after="0" w:line="240" w:lineRule="auto"/>
              <w:jc w:val="both"/>
              <w:rPr>
                <w:sz w:val="24"/>
                <w:szCs w:val="24"/>
              </w:rPr>
            </w:pPr>
            <w:r w:rsidRPr="00434284">
              <w:rPr>
                <w:rFonts w:eastAsia="Times New Roman"/>
                <w:sz w:val="24"/>
                <w:szCs w:val="24"/>
              </w:rPr>
              <w:t>Không</w:t>
            </w:r>
          </w:p>
        </w:tc>
        <w:tc>
          <w:tcPr>
            <w:tcW w:w="992" w:type="dxa"/>
            <w:tcBorders>
              <w:top w:val="single" w:sz="4" w:space="0" w:color="auto"/>
              <w:left w:val="single" w:sz="4" w:space="0" w:color="auto"/>
              <w:bottom w:val="single" w:sz="4" w:space="0" w:color="auto"/>
              <w:right w:val="single" w:sz="4" w:space="0" w:color="auto"/>
            </w:tcBorders>
          </w:tcPr>
          <w:p w:rsidR="001F7E50" w:rsidRDefault="001F7E50" w:rsidP="00D60944">
            <w:pPr>
              <w:spacing w:after="0" w:line="240" w:lineRule="auto"/>
              <w:jc w:val="both"/>
              <w:rPr>
                <w:sz w:val="24"/>
                <w:szCs w:val="24"/>
              </w:rPr>
            </w:pPr>
            <w:r w:rsidRPr="00434284">
              <w:rPr>
                <w:rFonts w:eastAsia="Times New Roman"/>
                <w:sz w:val="24"/>
                <w:szCs w:val="24"/>
              </w:rPr>
              <w:t>Không</w:t>
            </w:r>
          </w:p>
        </w:tc>
        <w:tc>
          <w:tcPr>
            <w:tcW w:w="1276" w:type="dxa"/>
            <w:tcBorders>
              <w:top w:val="single" w:sz="4" w:space="0" w:color="auto"/>
              <w:left w:val="single" w:sz="4" w:space="0" w:color="auto"/>
              <w:bottom w:val="single" w:sz="4" w:space="0" w:color="auto"/>
              <w:right w:val="single" w:sz="4" w:space="0" w:color="auto"/>
            </w:tcBorders>
          </w:tcPr>
          <w:p w:rsidR="001F7E50" w:rsidRDefault="001F7E50" w:rsidP="00D60944">
            <w:pPr>
              <w:keepNext/>
              <w:widowControl w:val="0"/>
              <w:spacing w:after="0" w:line="240" w:lineRule="auto"/>
              <w:jc w:val="both"/>
              <w:rPr>
                <w:rFonts w:eastAsia="Times New Roman"/>
                <w:sz w:val="24"/>
                <w:szCs w:val="24"/>
              </w:rPr>
            </w:pPr>
            <w:r w:rsidRPr="00434284">
              <w:rPr>
                <w:rFonts w:eastAsia="Times New Roman"/>
                <w:sz w:val="24"/>
                <w:szCs w:val="24"/>
              </w:rPr>
              <w:t>Không</w:t>
            </w:r>
          </w:p>
        </w:tc>
        <w:tc>
          <w:tcPr>
            <w:tcW w:w="1134" w:type="dxa"/>
            <w:tcBorders>
              <w:top w:val="single" w:sz="4" w:space="0" w:color="auto"/>
              <w:left w:val="single" w:sz="4" w:space="0" w:color="auto"/>
              <w:bottom w:val="single" w:sz="4" w:space="0" w:color="auto"/>
              <w:right w:val="single" w:sz="4" w:space="0" w:color="auto"/>
            </w:tcBorders>
          </w:tcPr>
          <w:p w:rsidR="001F7E50" w:rsidRDefault="001F7E50" w:rsidP="00D60944">
            <w:pPr>
              <w:keepNext/>
              <w:widowControl w:val="0"/>
              <w:spacing w:after="0" w:line="240" w:lineRule="auto"/>
              <w:jc w:val="both"/>
              <w:rPr>
                <w:rFonts w:eastAsia="Times New Roman"/>
                <w:sz w:val="24"/>
                <w:szCs w:val="24"/>
              </w:rPr>
            </w:pPr>
            <w:r w:rsidRPr="00434284">
              <w:rPr>
                <w:rFonts w:eastAsia="Times New Roman"/>
                <w:sz w:val="24"/>
                <w:szCs w:val="24"/>
              </w:rPr>
              <w:t>Không</w:t>
            </w:r>
          </w:p>
        </w:tc>
        <w:tc>
          <w:tcPr>
            <w:tcW w:w="6237" w:type="dxa"/>
            <w:tcBorders>
              <w:top w:val="single" w:sz="4" w:space="0" w:color="auto"/>
              <w:left w:val="single" w:sz="4" w:space="0" w:color="auto"/>
              <w:bottom w:val="single" w:sz="4" w:space="0" w:color="auto"/>
            </w:tcBorders>
          </w:tcPr>
          <w:p w:rsidR="001F7E50" w:rsidRPr="00DE415D" w:rsidRDefault="001F7E50" w:rsidP="00D60944">
            <w:pPr>
              <w:spacing w:line="240" w:lineRule="auto"/>
              <w:jc w:val="both"/>
              <w:rPr>
                <w:sz w:val="24"/>
              </w:rPr>
            </w:pPr>
            <w:r w:rsidRPr="00DE415D">
              <w:rPr>
                <w:sz w:val="24"/>
              </w:rPr>
              <w:t>Việc vận chuyển phải tuân thủ Điều khoản đặc biệt A180</w:t>
            </w:r>
            <w:r>
              <w:rPr>
                <w:sz w:val="24"/>
              </w:rPr>
              <w:t>.</w:t>
            </w:r>
          </w:p>
        </w:tc>
      </w:tr>
      <w:tr w:rsidR="001F7E50" w:rsidRPr="002421C8" w:rsidTr="00D60944">
        <w:tc>
          <w:tcPr>
            <w:tcW w:w="2843" w:type="dxa"/>
            <w:tcBorders>
              <w:top w:val="single" w:sz="4" w:space="0" w:color="auto"/>
              <w:bottom w:val="single" w:sz="4" w:space="0" w:color="auto"/>
              <w:right w:val="single" w:sz="4" w:space="0" w:color="auto"/>
            </w:tcBorders>
          </w:tcPr>
          <w:p w:rsidR="001F7E50" w:rsidRDefault="001F7E50" w:rsidP="00D60944">
            <w:pPr>
              <w:spacing w:after="0" w:line="240" w:lineRule="auto"/>
              <w:jc w:val="both"/>
              <w:rPr>
                <w:sz w:val="24"/>
                <w:szCs w:val="24"/>
              </w:rPr>
            </w:pPr>
            <w:r>
              <w:rPr>
                <w:sz w:val="24"/>
                <w:szCs w:val="24"/>
              </w:rPr>
              <w:t xml:space="preserve">30) </w:t>
            </w:r>
            <w:r w:rsidRPr="002421C8">
              <w:rPr>
                <w:sz w:val="24"/>
                <w:szCs w:val="24"/>
              </w:rPr>
              <w:t>Bao bì cách nhiệt chứa nitơ lỏng làm lạnh</w:t>
            </w:r>
          </w:p>
        </w:tc>
        <w:tc>
          <w:tcPr>
            <w:tcW w:w="1111" w:type="dxa"/>
            <w:tcBorders>
              <w:top w:val="single" w:sz="4" w:space="0" w:color="auto"/>
              <w:left w:val="single" w:sz="4" w:space="0" w:color="auto"/>
              <w:bottom w:val="single" w:sz="4" w:space="0" w:color="auto"/>
              <w:right w:val="single" w:sz="4" w:space="0" w:color="auto"/>
            </w:tcBorders>
          </w:tcPr>
          <w:p w:rsidR="001F7E50" w:rsidRDefault="001F7E50" w:rsidP="00D60944">
            <w:pPr>
              <w:spacing w:after="0" w:line="240" w:lineRule="auto"/>
              <w:jc w:val="both"/>
              <w:rPr>
                <w:sz w:val="24"/>
                <w:szCs w:val="24"/>
              </w:rPr>
            </w:pPr>
            <w:r>
              <w:rPr>
                <w:sz w:val="24"/>
                <w:szCs w:val="24"/>
              </w:rPr>
              <w:t>Có</w:t>
            </w:r>
          </w:p>
        </w:tc>
        <w:tc>
          <w:tcPr>
            <w:tcW w:w="974" w:type="dxa"/>
            <w:tcBorders>
              <w:top w:val="single" w:sz="4" w:space="0" w:color="auto"/>
              <w:left w:val="single" w:sz="4" w:space="0" w:color="auto"/>
              <w:bottom w:val="single" w:sz="4" w:space="0" w:color="auto"/>
              <w:right w:val="single" w:sz="4" w:space="0" w:color="auto"/>
            </w:tcBorders>
          </w:tcPr>
          <w:p w:rsidR="001F7E50" w:rsidRDefault="001F7E50" w:rsidP="00D60944">
            <w:pPr>
              <w:spacing w:after="0" w:line="240" w:lineRule="auto"/>
              <w:jc w:val="both"/>
              <w:rPr>
                <w:sz w:val="24"/>
                <w:szCs w:val="24"/>
              </w:rPr>
            </w:pPr>
            <w:r>
              <w:rPr>
                <w:sz w:val="24"/>
                <w:szCs w:val="24"/>
              </w:rPr>
              <w:t>Có</w:t>
            </w:r>
          </w:p>
        </w:tc>
        <w:tc>
          <w:tcPr>
            <w:tcW w:w="992" w:type="dxa"/>
            <w:tcBorders>
              <w:top w:val="single" w:sz="4" w:space="0" w:color="auto"/>
              <w:left w:val="single" w:sz="4" w:space="0" w:color="auto"/>
              <w:bottom w:val="single" w:sz="4" w:space="0" w:color="auto"/>
              <w:right w:val="single" w:sz="4" w:space="0" w:color="auto"/>
            </w:tcBorders>
          </w:tcPr>
          <w:p w:rsidR="001F7E50" w:rsidRDefault="001F7E50" w:rsidP="00D60944">
            <w:pPr>
              <w:spacing w:after="0" w:line="240" w:lineRule="auto"/>
              <w:jc w:val="both"/>
              <w:rPr>
                <w:sz w:val="24"/>
                <w:szCs w:val="24"/>
              </w:rPr>
            </w:pPr>
            <w:r>
              <w:rPr>
                <w:sz w:val="24"/>
                <w:szCs w:val="24"/>
              </w:rPr>
              <w:t>Không</w:t>
            </w:r>
          </w:p>
        </w:tc>
        <w:tc>
          <w:tcPr>
            <w:tcW w:w="1276" w:type="dxa"/>
            <w:tcBorders>
              <w:top w:val="single" w:sz="4" w:space="0" w:color="auto"/>
              <w:left w:val="single" w:sz="4" w:space="0" w:color="auto"/>
              <w:bottom w:val="single" w:sz="4" w:space="0" w:color="auto"/>
              <w:right w:val="single" w:sz="4" w:space="0" w:color="auto"/>
            </w:tcBorders>
          </w:tcPr>
          <w:p w:rsidR="001F7E50" w:rsidRDefault="001F7E50" w:rsidP="00D60944">
            <w:pPr>
              <w:keepNext/>
              <w:widowControl w:val="0"/>
              <w:spacing w:after="0" w:line="240" w:lineRule="auto"/>
              <w:jc w:val="both"/>
              <w:rPr>
                <w:rFonts w:eastAsia="Times New Roman"/>
                <w:sz w:val="24"/>
                <w:szCs w:val="24"/>
              </w:rPr>
            </w:pPr>
            <w:r>
              <w:rPr>
                <w:rFonts w:eastAsia="Times New Roman"/>
                <w:sz w:val="24"/>
                <w:szCs w:val="24"/>
              </w:rPr>
              <w:t>Không</w:t>
            </w:r>
          </w:p>
        </w:tc>
        <w:tc>
          <w:tcPr>
            <w:tcW w:w="1134" w:type="dxa"/>
            <w:tcBorders>
              <w:top w:val="single" w:sz="4" w:space="0" w:color="auto"/>
              <w:left w:val="single" w:sz="4" w:space="0" w:color="auto"/>
              <w:bottom w:val="single" w:sz="4" w:space="0" w:color="auto"/>
              <w:right w:val="single" w:sz="4" w:space="0" w:color="auto"/>
            </w:tcBorders>
          </w:tcPr>
          <w:p w:rsidR="001F7E50" w:rsidRDefault="001F7E50" w:rsidP="00D60944">
            <w:pPr>
              <w:keepNext/>
              <w:widowControl w:val="0"/>
              <w:spacing w:after="0" w:line="240" w:lineRule="auto"/>
              <w:jc w:val="both"/>
              <w:rPr>
                <w:rFonts w:eastAsia="Times New Roman"/>
                <w:sz w:val="24"/>
                <w:szCs w:val="24"/>
              </w:rPr>
            </w:pPr>
            <w:r>
              <w:rPr>
                <w:rFonts w:eastAsia="Times New Roman"/>
                <w:sz w:val="24"/>
                <w:szCs w:val="24"/>
              </w:rPr>
              <w:t>Không</w:t>
            </w:r>
          </w:p>
        </w:tc>
        <w:tc>
          <w:tcPr>
            <w:tcW w:w="6237" w:type="dxa"/>
            <w:tcBorders>
              <w:top w:val="single" w:sz="4" w:space="0" w:color="auto"/>
              <w:left w:val="single" w:sz="4" w:space="0" w:color="auto"/>
              <w:bottom w:val="single" w:sz="4" w:space="0" w:color="auto"/>
            </w:tcBorders>
          </w:tcPr>
          <w:p w:rsidR="001F7E50" w:rsidRPr="00DE415D" w:rsidRDefault="001F7E50" w:rsidP="00D60944">
            <w:pPr>
              <w:spacing w:line="240" w:lineRule="auto"/>
              <w:jc w:val="both"/>
              <w:rPr>
                <w:sz w:val="24"/>
              </w:rPr>
            </w:pPr>
            <w:r w:rsidRPr="00D528E1">
              <w:rPr>
                <w:sz w:val="24"/>
              </w:rPr>
              <w:t>Việc vận chuyển phải tuân thủ Điều khoản đặc biệt A152</w:t>
            </w:r>
            <w:r>
              <w:rPr>
                <w:sz w:val="24"/>
              </w:rPr>
              <w:t>.</w:t>
            </w:r>
          </w:p>
        </w:tc>
      </w:tr>
      <w:tr w:rsidR="001F7E50" w:rsidRPr="002421C8" w:rsidTr="00D60944">
        <w:tc>
          <w:tcPr>
            <w:tcW w:w="2843" w:type="dxa"/>
            <w:tcBorders>
              <w:top w:val="single" w:sz="4" w:space="0" w:color="auto"/>
              <w:right w:val="single" w:sz="4" w:space="0" w:color="auto"/>
            </w:tcBorders>
          </w:tcPr>
          <w:p w:rsidR="001F7E50" w:rsidRDefault="001F7E50" w:rsidP="00D60944">
            <w:pPr>
              <w:spacing w:after="0" w:line="240" w:lineRule="auto"/>
              <w:jc w:val="both"/>
              <w:rPr>
                <w:sz w:val="24"/>
                <w:szCs w:val="24"/>
              </w:rPr>
            </w:pPr>
            <w:r>
              <w:rPr>
                <w:sz w:val="24"/>
                <w:szCs w:val="24"/>
              </w:rPr>
              <w:t xml:space="preserve">31) </w:t>
            </w:r>
            <w:r w:rsidRPr="00D528E1">
              <w:rPr>
                <w:sz w:val="24"/>
                <w:szCs w:val="24"/>
              </w:rPr>
              <w:t>Thiết bị an ninh như va-li ngoại giao, hộp hoặc túi đựng tiền có gắn thiết bị báo động và các thiết bị an ninh khác có chứa hàng nguy hiểm như pin lithium hoặc thuốc nổ</w:t>
            </w:r>
          </w:p>
        </w:tc>
        <w:tc>
          <w:tcPr>
            <w:tcW w:w="1111" w:type="dxa"/>
            <w:tcBorders>
              <w:top w:val="single" w:sz="4" w:space="0" w:color="auto"/>
              <w:left w:val="single" w:sz="4" w:space="0" w:color="auto"/>
              <w:right w:val="single" w:sz="4" w:space="0" w:color="auto"/>
            </w:tcBorders>
          </w:tcPr>
          <w:p w:rsidR="001F7E50" w:rsidRDefault="001F7E50" w:rsidP="00D60944">
            <w:pPr>
              <w:spacing w:after="0" w:line="240" w:lineRule="auto"/>
              <w:jc w:val="both"/>
              <w:rPr>
                <w:sz w:val="24"/>
                <w:szCs w:val="24"/>
              </w:rPr>
            </w:pPr>
            <w:r>
              <w:rPr>
                <w:sz w:val="24"/>
                <w:szCs w:val="24"/>
              </w:rPr>
              <w:t>Có</w:t>
            </w:r>
          </w:p>
        </w:tc>
        <w:tc>
          <w:tcPr>
            <w:tcW w:w="974" w:type="dxa"/>
            <w:tcBorders>
              <w:top w:val="single" w:sz="4" w:space="0" w:color="auto"/>
              <w:left w:val="single" w:sz="4" w:space="0" w:color="auto"/>
              <w:right w:val="single" w:sz="4" w:space="0" w:color="auto"/>
            </w:tcBorders>
          </w:tcPr>
          <w:p w:rsidR="001F7E50" w:rsidRDefault="001F7E50" w:rsidP="00D60944">
            <w:pPr>
              <w:spacing w:after="0" w:line="240" w:lineRule="auto"/>
              <w:jc w:val="both"/>
              <w:rPr>
                <w:sz w:val="24"/>
                <w:szCs w:val="24"/>
              </w:rPr>
            </w:pPr>
            <w:r>
              <w:rPr>
                <w:sz w:val="24"/>
                <w:szCs w:val="24"/>
              </w:rPr>
              <w:t>Không</w:t>
            </w:r>
          </w:p>
        </w:tc>
        <w:tc>
          <w:tcPr>
            <w:tcW w:w="992" w:type="dxa"/>
            <w:tcBorders>
              <w:top w:val="single" w:sz="4" w:space="0" w:color="auto"/>
              <w:left w:val="single" w:sz="4" w:space="0" w:color="auto"/>
              <w:right w:val="single" w:sz="4" w:space="0" w:color="auto"/>
            </w:tcBorders>
          </w:tcPr>
          <w:p w:rsidR="001F7E50" w:rsidRDefault="001F7E50" w:rsidP="00D60944">
            <w:pPr>
              <w:spacing w:after="0" w:line="240" w:lineRule="auto"/>
              <w:jc w:val="both"/>
              <w:rPr>
                <w:sz w:val="24"/>
                <w:szCs w:val="24"/>
              </w:rPr>
            </w:pPr>
            <w:r>
              <w:rPr>
                <w:sz w:val="24"/>
                <w:szCs w:val="24"/>
              </w:rPr>
              <w:t>Không</w:t>
            </w:r>
          </w:p>
        </w:tc>
        <w:tc>
          <w:tcPr>
            <w:tcW w:w="1276" w:type="dxa"/>
            <w:tcBorders>
              <w:top w:val="single" w:sz="4" w:space="0" w:color="auto"/>
              <w:left w:val="single" w:sz="4" w:space="0" w:color="auto"/>
              <w:right w:val="single" w:sz="4" w:space="0" w:color="auto"/>
            </w:tcBorders>
          </w:tcPr>
          <w:p w:rsidR="001F7E50" w:rsidRDefault="001F7E50" w:rsidP="00D60944">
            <w:pPr>
              <w:keepNext/>
              <w:widowControl w:val="0"/>
              <w:spacing w:after="0" w:line="240" w:lineRule="auto"/>
              <w:jc w:val="both"/>
              <w:rPr>
                <w:rFonts w:eastAsia="Times New Roman"/>
                <w:sz w:val="24"/>
                <w:szCs w:val="24"/>
              </w:rPr>
            </w:pPr>
            <w:r>
              <w:rPr>
                <w:rFonts w:eastAsia="Times New Roman"/>
                <w:sz w:val="24"/>
                <w:szCs w:val="24"/>
              </w:rPr>
              <w:t>Có</w:t>
            </w:r>
          </w:p>
        </w:tc>
        <w:tc>
          <w:tcPr>
            <w:tcW w:w="1134" w:type="dxa"/>
            <w:tcBorders>
              <w:top w:val="single" w:sz="4" w:space="0" w:color="auto"/>
              <w:left w:val="single" w:sz="4" w:space="0" w:color="auto"/>
              <w:right w:val="single" w:sz="4" w:space="0" w:color="auto"/>
            </w:tcBorders>
          </w:tcPr>
          <w:p w:rsidR="001F7E50" w:rsidRDefault="001F7E50" w:rsidP="00D60944">
            <w:pPr>
              <w:keepNext/>
              <w:widowControl w:val="0"/>
              <w:spacing w:after="0" w:line="240" w:lineRule="auto"/>
              <w:jc w:val="both"/>
              <w:rPr>
                <w:rFonts w:eastAsia="Times New Roman"/>
                <w:sz w:val="24"/>
                <w:szCs w:val="24"/>
              </w:rPr>
            </w:pPr>
            <w:r>
              <w:rPr>
                <w:rFonts w:eastAsia="Times New Roman"/>
                <w:sz w:val="24"/>
                <w:szCs w:val="24"/>
              </w:rPr>
              <w:t>Có</w:t>
            </w:r>
          </w:p>
        </w:tc>
        <w:tc>
          <w:tcPr>
            <w:tcW w:w="6237" w:type="dxa"/>
            <w:tcBorders>
              <w:top w:val="single" w:sz="4" w:space="0" w:color="auto"/>
              <w:left w:val="single" w:sz="4" w:space="0" w:color="auto"/>
            </w:tcBorders>
          </w:tcPr>
          <w:p w:rsidR="001F7E50" w:rsidRPr="00D528E1" w:rsidRDefault="001F7E50" w:rsidP="00D60944">
            <w:pPr>
              <w:spacing w:line="240" w:lineRule="auto"/>
              <w:jc w:val="both"/>
              <w:rPr>
                <w:sz w:val="24"/>
              </w:rPr>
            </w:pPr>
            <w:r>
              <w:rPr>
                <w:sz w:val="24"/>
              </w:rPr>
              <w:t xml:space="preserve">a) </w:t>
            </w:r>
            <w:r w:rsidRPr="00D528E1">
              <w:rPr>
                <w:sz w:val="24"/>
              </w:rPr>
              <w:t>Thiết bị phải được thiết kế đảm bảo không bị kích hoạt ngoài ý muố</w:t>
            </w:r>
            <w:r>
              <w:rPr>
                <w:sz w:val="24"/>
              </w:rPr>
              <w:t>n.</w:t>
            </w:r>
          </w:p>
          <w:p w:rsidR="001F7E50" w:rsidRPr="00D528E1" w:rsidRDefault="001F7E50" w:rsidP="00D60944">
            <w:pPr>
              <w:spacing w:line="240" w:lineRule="auto"/>
              <w:jc w:val="both"/>
              <w:rPr>
                <w:sz w:val="24"/>
              </w:rPr>
            </w:pPr>
            <w:r>
              <w:rPr>
                <w:sz w:val="24"/>
              </w:rPr>
              <w:t>b) N</w:t>
            </w:r>
            <w:r w:rsidRPr="00D528E1">
              <w:rPr>
                <w:sz w:val="24"/>
              </w:rPr>
              <w:t xml:space="preserve">ếu thiết bị chứa chất nổ hoặc vật liệu nổ hoặc thiết bị nổ, vật và chất này phải được loại trừ khỏi nhóm 1 </w:t>
            </w:r>
            <w:r>
              <w:rPr>
                <w:sz w:val="24"/>
              </w:rPr>
              <w:t xml:space="preserve">của </w:t>
            </w:r>
            <w:r w:rsidRPr="00D528E1">
              <w:rPr>
                <w:sz w:val="24"/>
              </w:rPr>
              <w:t>hàng nguy hiểm bở</w:t>
            </w:r>
            <w:r>
              <w:rPr>
                <w:sz w:val="24"/>
              </w:rPr>
              <w:t>i N</w:t>
            </w:r>
            <w:r w:rsidRPr="00D528E1">
              <w:rPr>
                <w:sz w:val="24"/>
              </w:rPr>
              <w:t xml:space="preserve">hà chức trách phù hợp của Quốc gia sản xuất, tuân thủ các điều kiện </w:t>
            </w:r>
            <w:r>
              <w:rPr>
                <w:sz w:val="24"/>
              </w:rPr>
              <w:t>quy định tại Doc 9284.</w:t>
            </w:r>
          </w:p>
          <w:p w:rsidR="001F7E50" w:rsidRPr="00D528E1" w:rsidRDefault="001F7E50" w:rsidP="00D60944">
            <w:pPr>
              <w:spacing w:line="240" w:lineRule="auto"/>
              <w:jc w:val="both"/>
              <w:rPr>
                <w:sz w:val="24"/>
              </w:rPr>
            </w:pPr>
            <w:r>
              <w:rPr>
                <w:sz w:val="24"/>
              </w:rPr>
              <w:t>c) N</w:t>
            </w:r>
            <w:r w:rsidRPr="00D528E1">
              <w:rPr>
                <w:sz w:val="24"/>
              </w:rPr>
              <w:t>ếu thiết bị chứa pin lithium, pin lithium trong thiết bị phải tuân thủ hạn chế sau:</w:t>
            </w:r>
          </w:p>
          <w:p w:rsidR="001F7E50" w:rsidRPr="00D528E1" w:rsidRDefault="001F7E50" w:rsidP="00D60944">
            <w:pPr>
              <w:spacing w:line="240" w:lineRule="auto"/>
              <w:jc w:val="both"/>
              <w:rPr>
                <w:sz w:val="24"/>
              </w:rPr>
            </w:pPr>
            <w:r w:rsidRPr="00D528E1">
              <w:rPr>
                <w:sz w:val="24"/>
              </w:rPr>
              <w:t xml:space="preserve">- </w:t>
            </w:r>
            <w:r w:rsidRPr="002A537B">
              <w:rPr>
                <w:sz w:val="24"/>
              </w:rPr>
              <w:t>Đ</w:t>
            </w:r>
            <w:r w:rsidRPr="00D528E1">
              <w:rPr>
                <w:sz w:val="24"/>
              </w:rPr>
              <w:t>ối với lithium-metal cell, lượng lithium không quá 01 g;</w:t>
            </w:r>
          </w:p>
          <w:p w:rsidR="001F7E50" w:rsidRPr="00D528E1" w:rsidRDefault="001F7E50" w:rsidP="00D60944">
            <w:pPr>
              <w:spacing w:line="240" w:lineRule="auto"/>
              <w:jc w:val="both"/>
              <w:rPr>
                <w:sz w:val="24"/>
              </w:rPr>
            </w:pPr>
            <w:r w:rsidRPr="00D528E1">
              <w:rPr>
                <w:sz w:val="24"/>
              </w:rPr>
              <w:t xml:space="preserve">- </w:t>
            </w:r>
            <w:r w:rsidRPr="002A537B">
              <w:rPr>
                <w:sz w:val="24"/>
              </w:rPr>
              <w:t>Đ</w:t>
            </w:r>
            <w:r w:rsidRPr="00D528E1">
              <w:rPr>
                <w:sz w:val="24"/>
              </w:rPr>
              <w:t>ối với pin lithium metal, tổng lượng lithium không quá 0</w:t>
            </w:r>
            <w:r>
              <w:rPr>
                <w:sz w:val="24"/>
              </w:rPr>
              <w:t>2g;</w:t>
            </w:r>
          </w:p>
          <w:p w:rsidR="001F7E50" w:rsidRPr="00D528E1" w:rsidRDefault="001F7E50" w:rsidP="00D60944">
            <w:pPr>
              <w:spacing w:line="240" w:lineRule="auto"/>
              <w:jc w:val="both"/>
              <w:rPr>
                <w:sz w:val="24"/>
              </w:rPr>
            </w:pPr>
            <w:r w:rsidRPr="00D528E1">
              <w:rPr>
                <w:sz w:val="24"/>
              </w:rPr>
              <w:t xml:space="preserve">- </w:t>
            </w:r>
            <w:r w:rsidRPr="002A537B">
              <w:rPr>
                <w:sz w:val="24"/>
              </w:rPr>
              <w:t>Đ</w:t>
            </w:r>
            <w:r w:rsidRPr="00D528E1">
              <w:rPr>
                <w:sz w:val="24"/>
              </w:rPr>
              <w:t>ối với lithium-ion cell, mức Wat-giờ không quá 20 Wh;</w:t>
            </w:r>
          </w:p>
          <w:p w:rsidR="001F7E50" w:rsidRPr="00D528E1" w:rsidRDefault="001F7E50" w:rsidP="00D60944">
            <w:pPr>
              <w:spacing w:line="240" w:lineRule="auto"/>
              <w:jc w:val="both"/>
              <w:rPr>
                <w:sz w:val="24"/>
              </w:rPr>
            </w:pPr>
            <w:r w:rsidRPr="00D528E1">
              <w:rPr>
                <w:sz w:val="24"/>
              </w:rPr>
              <w:t xml:space="preserve">- </w:t>
            </w:r>
            <w:r w:rsidRPr="002A537B">
              <w:rPr>
                <w:sz w:val="24"/>
              </w:rPr>
              <w:t>Đ</w:t>
            </w:r>
            <w:r w:rsidRPr="00D528E1">
              <w:rPr>
                <w:sz w:val="24"/>
              </w:rPr>
              <w:t>ối với pin lithium-ion, mức Wat-giờ</w:t>
            </w:r>
            <w:r>
              <w:rPr>
                <w:sz w:val="24"/>
              </w:rPr>
              <w:t xml:space="preserve"> không quá 100 Wh;</w:t>
            </w:r>
          </w:p>
          <w:p w:rsidR="001F7E50" w:rsidRPr="00D528E1" w:rsidRDefault="001F7E50" w:rsidP="00D60944">
            <w:pPr>
              <w:spacing w:line="240" w:lineRule="auto"/>
              <w:jc w:val="both"/>
              <w:rPr>
                <w:sz w:val="24"/>
              </w:rPr>
            </w:pPr>
            <w:r w:rsidRPr="00D528E1">
              <w:rPr>
                <w:sz w:val="24"/>
              </w:rPr>
              <w:t xml:space="preserve">- </w:t>
            </w:r>
            <w:r>
              <w:rPr>
                <w:sz w:val="24"/>
              </w:rPr>
              <w:t>P</w:t>
            </w:r>
            <w:r w:rsidRPr="001C7E4E">
              <w:rPr>
                <w:sz w:val="24"/>
              </w:rPr>
              <w:t xml:space="preserve">in phải đáp ứng các yêu cầu về thử nghiệm quy định tại tiểu mục 38.3, Phần III, Sổ tay Hướng dẫn thử nghiệm và tiêu </w:t>
            </w:r>
            <w:r w:rsidRPr="001C7E4E">
              <w:rPr>
                <w:sz w:val="24"/>
              </w:rPr>
              <w:lastRenderedPageBreak/>
              <w:t>chuẩn của Liên Hợp Quốc</w:t>
            </w:r>
            <w:r>
              <w:rPr>
                <w:sz w:val="24"/>
              </w:rPr>
              <w:t>.</w:t>
            </w:r>
          </w:p>
          <w:p w:rsidR="001F7E50" w:rsidRPr="00D528E1" w:rsidRDefault="001F7E50" w:rsidP="00D60944">
            <w:pPr>
              <w:spacing w:line="240" w:lineRule="auto"/>
              <w:jc w:val="both"/>
              <w:rPr>
                <w:sz w:val="24"/>
              </w:rPr>
            </w:pPr>
            <w:r>
              <w:rPr>
                <w:sz w:val="24"/>
              </w:rPr>
              <w:t>d) N</w:t>
            </w:r>
            <w:r w:rsidRPr="00D528E1">
              <w:rPr>
                <w:sz w:val="24"/>
              </w:rPr>
              <w:t>ếu thiết bị chứa khí ga dùng để phun mực hoặc thuốc nhuộm:</w:t>
            </w:r>
          </w:p>
          <w:p w:rsidR="001F7E50" w:rsidRPr="00D528E1" w:rsidRDefault="001F7E50" w:rsidP="00D60944">
            <w:pPr>
              <w:spacing w:line="240" w:lineRule="auto"/>
              <w:jc w:val="both"/>
              <w:rPr>
                <w:sz w:val="24"/>
              </w:rPr>
            </w:pPr>
            <w:r>
              <w:rPr>
                <w:sz w:val="24"/>
              </w:rPr>
              <w:t>- C</w:t>
            </w:r>
            <w:r w:rsidRPr="00D528E1">
              <w:rPr>
                <w:sz w:val="24"/>
              </w:rPr>
              <w:t>hỉ cho phép vận chuyển hộp khí và bình chứa khí nhỏ, có sức chứa khí không quá 50 mL và chứa khí không độc, không dễ cháy;</w:t>
            </w:r>
          </w:p>
          <w:p w:rsidR="001F7E50" w:rsidRPr="00D528E1" w:rsidRDefault="001F7E50" w:rsidP="00D60944">
            <w:pPr>
              <w:spacing w:line="240" w:lineRule="auto"/>
              <w:jc w:val="both"/>
              <w:rPr>
                <w:sz w:val="24"/>
              </w:rPr>
            </w:pPr>
            <w:r w:rsidRPr="00D528E1">
              <w:rPr>
                <w:sz w:val="24"/>
              </w:rPr>
              <w:t xml:space="preserve">- </w:t>
            </w:r>
            <w:r>
              <w:rPr>
                <w:sz w:val="24"/>
              </w:rPr>
              <w:t>K</w:t>
            </w:r>
            <w:r w:rsidRPr="00D528E1">
              <w:rPr>
                <w:sz w:val="24"/>
              </w:rPr>
              <w:t xml:space="preserve">hí ga thoát ra phải là loại không gây </w:t>
            </w:r>
            <w:r>
              <w:rPr>
                <w:sz w:val="24"/>
              </w:rPr>
              <w:t>ảnh hưởng</w:t>
            </w:r>
            <w:r w:rsidRPr="00D528E1">
              <w:rPr>
                <w:sz w:val="24"/>
              </w:rPr>
              <w:t xml:space="preserve"> hoặc </w:t>
            </w:r>
            <w:r>
              <w:rPr>
                <w:sz w:val="24"/>
              </w:rPr>
              <w:t xml:space="preserve">cảm giác </w:t>
            </w:r>
            <w:r w:rsidRPr="00D528E1">
              <w:rPr>
                <w:sz w:val="24"/>
              </w:rPr>
              <w:t>khó chịu cho thành viên tổ bay trong khi thực hiện nhiệm vụ;</w:t>
            </w:r>
          </w:p>
          <w:p w:rsidR="001F7E50" w:rsidRPr="00D528E1" w:rsidRDefault="001F7E50" w:rsidP="00D60944">
            <w:pPr>
              <w:spacing w:line="240" w:lineRule="auto"/>
              <w:jc w:val="both"/>
              <w:rPr>
                <w:sz w:val="24"/>
              </w:rPr>
            </w:pPr>
            <w:r w:rsidRPr="00D528E1">
              <w:rPr>
                <w:sz w:val="24"/>
              </w:rPr>
              <w:t xml:space="preserve">- </w:t>
            </w:r>
            <w:r>
              <w:rPr>
                <w:sz w:val="24"/>
              </w:rPr>
              <w:t>T</w:t>
            </w:r>
            <w:r w:rsidRPr="00D528E1">
              <w:rPr>
                <w:sz w:val="24"/>
              </w:rPr>
              <w:t xml:space="preserve">rong trường hợp kích hoạt ngoài ý muốn, tất cả các hiệu ứng </w:t>
            </w:r>
            <w:r>
              <w:rPr>
                <w:sz w:val="24"/>
              </w:rPr>
              <w:t xml:space="preserve">gây </w:t>
            </w:r>
            <w:r w:rsidRPr="00D528E1">
              <w:rPr>
                <w:sz w:val="24"/>
              </w:rPr>
              <w:t>nguy hiểm phải được giới hạn nằm trong thiết bị và không được gây ra tiếng ồn quá mức;</w:t>
            </w:r>
          </w:p>
          <w:p w:rsidR="001F7E50" w:rsidRPr="00D528E1" w:rsidRDefault="001F7E50" w:rsidP="00D60944">
            <w:pPr>
              <w:spacing w:line="240" w:lineRule="auto"/>
              <w:jc w:val="both"/>
              <w:rPr>
                <w:sz w:val="24"/>
              </w:rPr>
            </w:pPr>
            <w:r>
              <w:rPr>
                <w:sz w:val="24"/>
              </w:rPr>
              <w:t>e) T</w:t>
            </w:r>
            <w:r w:rsidRPr="00D528E1">
              <w:rPr>
                <w:sz w:val="24"/>
              </w:rPr>
              <w:t>hiết bị bảo mật bị lỗi hoặc hư hỏng không được phép vận chuyển.</w:t>
            </w:r>
          </w:p>
        </w:tc>
      </w:tr>
    </w:tbl>
    <w:p w:rsidR="001F7E50" w:rsidRPr="0056594E" w:rsidRDefault="001F7E50" w:rsidP="00983DB8">
      <w:pPr>
        <w:spacing w:line="240" w:lineRule="auto"/>
        <w:ind w:firstLine="720"/>
        <w:jc w:val="both"/>
      </w:pPr>
    </w:p>
    <w:sectPr w:rsidR="001F7E50" w:rsidRPr="0056594E" w:rsidSect="00D60944">
      <w:footerReference w:type="default" r:id="rId8"/>
      <w:pgSz w:w="16839" w:h="11907" w:orient="landscape" w:code="9"/>
      <w:pgMar w:top="1134" w:right="1134" w:bottom="1134" w:left="1134" w:header="567" w:footer="567" w:gutter="0"/>
      <w:cols w:space="720"/>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8462C" w:rsidRDefault="0078462C" w:rsidP="00A95143">
      <w:pPr>
        <w:spacing w:after="0" w:line="240" w:lineRule="auto"/>
      </w:pPr>
      <w:r>
        <w:separator/>
      </w:r>
    </w:p>
  </w:endnote>
  <w:endnote w:type="continuationSeparator" w:id="1">
    <w:p w:rsidR="0078462C" w:rsidRDefault="0078462C" w:rsidP="00A9514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0054" w:rsidRPr="00615315" w:rsidRDefault="00E45945" w:rsidP="00615315">
    <w:pPr>
      <w:pStyle w:val="Footer"/>
      <w:spacing w:after="0" w:line="240" w:lineRule="auto"/>
      <w:jc w:val="right"/>
      <w:rPr>
        <w:sz w:val="20"/>
        <w:szCs w:val="16"/>
      </w:rPr>
    </w:pPr>
    <w:r w:rsidRPr="00615315">
      <w:rPr>
        <w:sz w:val="20"/>
        <w:szCs w:val="16"/>
      </w:rPr>
      <w:fldChar w:fldCharType="begin"/>
    </w:r>
    <w:r w:rsidR="00BE0054" w:rsidRPr="00615315">
      <w:rPr>
        <w:sz w:val="20"/>
        <w:szCs w:val="16"/>
      </w:rPr>
      <w:instrText xml:space="preserve"> PAGE   \* MERGEFORMAT </w:instrText>
    </w:r>
    <w:r w:rsidRPr="00615315">
      <w:rPr>
        <w:sz w:val="20"/>
        <w:szCs w:val="16"/>
      </w:rPr>
      <w:fldChar w:fldCharType="separate"/>
    </w:r>
    <w:r w:rsidR="003D5BF2">
      <w:rPr>
        <w:noProof/>
        <w:sz w:val="20"/>
        <w:szCs w:val="16"/>
      </w:rPr>
      <w:t>2</w:t>
    </w:r>
    <w:r w:rsidRPr="00615315">
      <w:rPr>
        <w:sz w:val="20"/>
        <w:szCs w:val="16"/>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0944" w:rsidRPr="002A537B" w:rsidRDefault="00E45945">
    <w:pPr>
      <w:pStyle w:val="Footer"/>
      <w:jc w:val="center"/>
      <w:rPr>
        <w:sz w:val="18"/>
        <w:szCs w:val="18"/>
      </w:rPr>
    </w:pPr>
    <w:r w:rsidRPr="002A537B">
      <w:rPr>
        <w:sz w:val="18"/>
        <w:szCs w:val="18"/>
      </w:rPr>
      <w:fldChar w:fldCharType="begin"/>
    </w:r>
    <w:r w:rsidR="00D60944" w:rsidRPr="002A537B">
      <w:rPr>
        <w:sz w:val="18"/>
        <w:szCs w:val="18"/>
      </w:rPr>
      <w:instrText xml:space="preserve"> PAGE   \* MERGEFORMAT </w:instrText>
    </w:r>
    <w:r w:rsidRPr="002A537B">
      <w:rPr>
        <w:sz w:val="18"/>
        <w:szCs w:val="18"/>
      </w:rPr>
      <w:fldChar w:fldCharType="separate"/>
    </w:r>
    <w:r w:rsidR="00983DB8">
      <w:rPr>
        <w:noProof/>
        <w:sz w:val="18"/>
        <w:szCs w:val="18"/>
      </w:rPr>
      <w:t>10</w:t>
    </w:r>
    <w:r w:rsidRPr="002A537B">
      <w:rPr>
        <w:sz w:val="18"/>
        <w:szCs w:val="18"/>
      </w:rPr>
      <w:fldChar w:fldCharType="end"/>
    </w:r>
  </w:p>
  <w:p w:rsidR="00D60944" w:rsidRDefault="00D6094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8462C" w:rsidRDefault="0078462C" w:rsidP="00A95143">
      <w:pPr>
        <w:spacing w:after="0" w:line="240" w:lineRule="auto"/>
      </w:pPr>
      <w:r>
        <w:separator/>
      </w:r>
    </w:p>
  </w:footnote>
  <w:footnote w:type="continuationSeparator" w:id="1">
    <w:p w:rsidR="0078462C" w:rsidRDefault="0078462C" w:rsidP="00A95143">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40"/>
  <w:displayHorizontalDrawingGridEvery w:val="2"/>
  <w:characterSpacingControl w:val="doNotCompress"/>
  <w:hdrShapeDefaults>
    <o:shapedefaults v:ext="edit" spidmax="8194"/>
  </w:hdrShapeDefaults>
  <w:footnotePr>
    <w:footnote w:id="0"/>
    <w:footnote w:id="1"/>
  </w:footnotePr>
  <w:endnotePr>
    <w:endnote w:id="0"/>
    <w:endnote w:id="1"/>
  </w:endnotePr>
  <w:compat/>
  <w:rsids>
    <w:rsidRoot w:val="00E0334D"/>
    <w:rsid w:val="00000760"/>
    <w:rsid w:val="00002224"/>
    <w:rsid w:val="00025859"/>
    <w:rsid w:val="000506CB"/>
    <w:rsid w:val="000526C7"/>
    <w:rsid w:val="0005418F"/>
    <w:rsid w:val="0005582F"/>
    <w:rsid w:val="00061FC0"/>
    <w:rsid w:val="00064542"/>
    <w:rsid w:val="0007237A"/>
    <w:rsid w:val="00073EC4"/>
    <w:rsid w:val="000758DC"/>
    <w:rsid w:val="00076D91"/>
    <w:rsid w:val="00083EB4"/>
    <w:rsid w:val="00084027"/>
    <w:rsid w:val="000A219F"/>
    <w:rsid w:val="000A43DF"/>
    <w:rsid w:val="000B02A0"/>
    <w:rsid w:val="000B0A05"/>
    <w:rsid w:val="000B1B03"/>
    <w:rsid w:val="000E5657"/>
    <w:rsid w:val="00104E53"/>
    <w:rsid w:val="001121C1"/>
    <w:rsid w:val="001245A8"/>
    <w:rsid w:val="00133FD2"/>
    <w:rsid w:val="00152F68"/>
    <w:rsid w:val="001652D7"/>
    <w:rsid w:val="00170560"/>
    <w:rsid w:val="00170689"/>
    <w:rsid w:val="0018458C"/>
    <w:rsid w:val="00187C33"/>
    <w:rsid w:val="001A3293"/>
    <w:rsid w:val="001A68B4"/>
    <w:rsid w:val="001B29B3"/>
    <w:rsid w:val="001B32B5"/>
    <w:rsid w:val="001D24B2"/>
    <w:rsid w:val="001E5521"/>
    <w:rsid w:val="001E7F3B"/>
    <w:rsid w:val="001F0A83"/>
    <w:rsid w:val="001F271B"/>
    <w:rsid w:val="001F7E50"/>
    <w:rsid w:val="002278AF"/>
    <w:rsid w:val="00232CFD"/>
    <w:rsid w:val="00234D80"/>
    <w:rsid w:val="002421C8"/>
    <w:rsid w:val="002431E6"/>
    <w:rsid w:val="002710B2"/>
    <w:rsid w:val="00272790"/>
    <w:rsid w:val="00274848"/>
    <w:rsid w:val="00293824"/>
    <w:rsid w:val="002A2D28"/>
    <w:rsid w:val="002A4657"/>
    <w:rsid w:val="002B2196"/>
    <w:rsid w:val="002B7376"/>
    <w:rsid w:val="002C5EA8"/>
    <w:rsid w:val="002C6E63"/>
    <w:rsid w:val="002C719E"/>
    <w:rsid w:val="002D2EC3"/>
    <w:rsid w:val="002F0EB5"/>
    <w:rsid w:val="002F40ED"/>
    <w:rsid w:val="002F5D5E"/>
    <w:rsid w:val="003033F6"/>
    <w:rsid w:val="003063C4"/>
    <w:rsid w:val="0031563D"/>
    <w:rsid w:val="003239EF"/>
    <w:rsid w:val="00325E47"/>
    <w:rsid w:val="0033064B"/>
    <w:rsid w:val="00334762"/>
    <w:rsid w:val="003429AA"/>
    <w:rsid w:val="003509FE"/>
    <w:rsid w:val="00352DF1"/>
    <w:rsid w:val="0036012B"/>
    <w:rsid w:val="00363F52"/>
    <w:rsid w:val="00366C38"/>
    <w:rsid w:val="00367148"/>
    <w:rsid w:val="0037125B"/>
    <w:rsid w:val="003716F1"/>
    <w:rsid w:val="00371EC9"/>
    <w:rsid w:val="00386625"/>
    <w:rsid w:val="00392ADC"/>
    <w:rsid w:val="00397927"/>
    <w:rsid w:val="003A4DAC"/>
    <w:rsid w:val="003B5A6A"/>
    <w:rsid w:val="003D5BF2"/>
    <w:rsid w:val="00406025"/>
    <w:rsid w:val="004167A0"/>
    <w:rsid w:val="00416BD4"/>
    <w:rsid w:val="00434077"/>
    <w:rsid w:val="004412E4"/>
    <w:rsid w:val="00442D27"/>
    <w:rsid w:val="004616B9"/>
    <w:rsid w:val="004675E7"/>
    <w:rsid w:val="00470CBF"/>
    <w:rsid w:val="00474328"/>
    <w:rsid w:val="00484186"/>
    <w:rsid w:val="004A3BAF"/>
    <w:rsid w:val="004B7982"/>
    <w:rsid w:val="004D2E9A"/>
    <w:rsid w:val="004D325F"/>
    <w:rsid w:val="004F4071"/>
    <w:rsid w:val="00505528"/>
    <w:rsid w:val="0054133E"/>
    <w:rsid w:val="00546CA4"/>
    <w:rsid w:val="00556350"/>
    <w:rsid w:val="0056594E"/>
    <w:rsid w:val="00573A7C"/>
    <w:rsid w:val="00575B7A"/>
    <w:rsid w:val="00584977"/>
    <w:rsid w:val="005937DC"/>
    <w:rsid w:val="005944B8"/>
    <w:rsid w:val="005A1274"/>
    <w:rsid w:val="005A2C13"/>
    <w:rsid w:val="005D1694"/>
    <w:rsid w:val="005D5901"/>
    <w:rsid w:val="005E03AD"/>
    <w:rsid w:val="005F70E2"/>
    <w:rsid w:val="00603508"/>
    <w:rsid w:val="00610F01"/>
    <w:rsid w:val="00613A03"/>
    <w:rsid w:val="00615315"/>
    <w:rsid w:val="006236E9"/>
    <w:rsid w:val="0064127E"/>
    <w:rsid w:val="00646D6D"/>
    <w:rsid w:val="0065044F"/>
    <w:rsid w:val="00661E4F"/>
    <w:rsid w:val="006700CD"/>
    <w:rsid w:val="0068549E"/>
    <w:rsid w:val="00696CB4"/>
    <w:rsid w:val="006A5131"/>
    <w:rsid w:val="006B0457"/>
    <w:rsid w:val="006B680E"/>
    <w:rsid w:val="006D1917"/>
    <w:rsid w:val="006E55B9"/>
    <w:rsid w:val="006F3771"/>
    <w:rsid w:val="006F7649"/>
    <w:rsid w:val="00703DA2"/>
    <w:rsid w:val="00710E46"/>
    <w:rsid w:val="00715F36"/>
    <w:rsid w:val="00732DF9"/>
    <w:rsid w:val="007434FD"/>
    <w:rsid w:val="00751EE7"/>
    <w:rsid w:val="00756BAD"/>
    <w:rsid w:val="00760BC3"/>
    <w:rsid w:val="0078308E"/>
    <w:rsid w:val="0078462C"/>
    <w:rsid w:val="0078467A"/>
    <w:rsid w:val="007954F1"/>
    <w:rsid w:val="007A0042"/>
    <w:rsid w:val="007C0155"/>
    <w:rsid w:val="007C4677"/>
    <w:rsid w:val="007D013A"/>
    <w:rsid w:val="007E3D0D"/>
    <w:rsid w:val="007E6547"/>
    <w:rsid w:val="007F50F0"/>
    <w:rsid w:val="007F5F8B"/>
    <w:rsid w:val="00805089"/>
    <w:rsid w:val="0080649A"/>
    <w:rsid w:val="008172C5"/>
    <w:rsid w:val="00827D5C"/>
    <w:rsid w:val="00847FFA"/>
    <w:rsid w:val="00863544"/>
    <w:rsid w:val="0086565D"/>
    <w:rsid w:val="008701E6"/>
    <w:rsid w:val="00875A21"/>
    <w:rsid w:val="00876DC9"/>
    <w:rsid w:val="008772C1"/>
    <w:rsid w:val="00887FE1"/>
    <w:rsid w:val="00890647"/>
    <w:rsid w:val="00896CCC"/>
    <w:rsid w:val="008A1863"/>
    <w:rsid w:val="008B0B76"/>
    <w:rsid w:val="008D4136"/>
    <w:rsid w:val="008E41CA"/>
    <w:rsid w:val="008E6E8C"/>
    <w:rsid w:val="008E7675"/>
    <w:rsid w:val="008F1FE6"/>
    <w:rsid w:val="008F47CA"/>
    <w:rsid w:val="008F5129"/>
    <w:rsid w:val="008F6701"/>
    <w:rsid w:val="008F7381"/>
    <w:rsid w:val="00904E3E"/>
    <w:rsid w:val="00913CDA"/>
    <w:rsid w:val="00967BC2"/>
    <w:rsid w:val="00975F3B"/>
    <w:rsid w:val="0098049C"/>
    <w:rsid w:val="00983DB8"/>
    <w:rsid w:val="00984755"/>
    <w:rsid w:val="00985F98"/>
    <w:rsid w:val="00993B32"/>
    <w:rsid w:val="009A2BFF"/>
    <w:rsid w:val="009C56A7"/>
    <w:rsid w:val="009C7795"/>
    <w:rsid w:val="009D3D9A"/>
    <w:rsid w:val="009E6BB4"/>
    <w:rsid w:val="009F3AC2"/>
    <w:rsid w:val="009F4BF8"/>
    <w:rsid w:val="009F7F25"/>
    <w:rsid w:val="00A1617A"/>
    <w:rsid w:val="00A16F97"/>
    <w:rsid w:val="00A17AEC"/>
    <w:rsid w:val="00A244EC"/>
    <w:rsid w:val="00A43A69"/>
    <w:rsid w:val="00A540AE"/>
    <w:rsid w:val="00A5486F"/>
    <w:rsid w:val="00A54C39"/>
    <w:rsid w:val="00A64A41"/>
    <w:rsid w:val="00A74186"/>
    <w:rsid w:val="00A75D0D"/>
    <w:rsid w:val="00A81EB3"/>
    <w:rsid w:val="00A84AA3"/>
    <w:rsid w:val="00A95143"/>
    <w:rsid w:val="00AA2834"/>
    <w:rsid w:val="00AA495E"/>
    <w:rsid w:val="00AC6936"/>
    <w:rsid w:val="00AD7D50"/>
    <w:rsid w:val="00AE28EB"/>
    <w:rsid w:val="00AE3ADF"/>
    <w:rsid w:val="00AF2287"/>
    <w:rsid w:val="00AF5360"/>
    <w:rsid w:val="00B00D7C"/>
    <w:rsid w:val="00B028C1"/>
    <w:rsid w:val="00B037D0"/>
    <w:rsid w:val="00B03EC6"/>
    <w:rsid w:val="00B153DD"/>
    <w:rsid w:val="00B262F7"/>
    <w:rsid w:val="00B30B67"/>
    <w:rsid w:val="00B40809"/>
    <w:rsid w:val="00B544CB"/>
    <w:rsid w:val="00B55F96"/>
    <w:rsid w:val="00B56D25"/>
    <w:rsid w:val="00B70C2D"/>
    <w:rsid w:val="00B771EA"/>
    <w:rsid w:val="00B84188"/>
    <w:rsid w:val="00B854AE"/>
    <w:rsid w:val="00BA2054"/>
    <w:rsid w:val="00BA600E"/>
    <w:rsid w:val="00BB185B"/>
    <w:rsid w:val="00BB23B6"/>
    <w:rsid w:val="00BB36B6"/>
    <w:rsid w:val="00BC0640"/>
    <w:rsid w:val="00BC3819"/>
    <w:rsid w:val="00BD394E"/>
    <w:rsid w:val="00BE0054"/>
    <w:rsid w:val="00BE1DAE"/>
    <w:rsid w:val="00BF5B3A"/>
    <w:rsid w:val="00BF6D0C"/>
    <w:rsid w:val="00C104B2"/>
    <w:rsid w:val="00C348D1"/>
    <w:rsid w:val="00C4191C"/>
    <w:rsid w:val="00C516F0"/>
    <w:rsid w:val="00C81B00"/>
    <w:rsid w:val="00C839C2"/>
    <w:rsid w:val="00C86588"/>
    <w:rsid w:val="00C93202"/>
    <w:rsid w:val="00CD6200"/>
    <w:rsid w:val="00CE712C"/>
    <w:rsid w:val="00CF7619"/>
    <w:rsid w:val="00D3407B"/>
    <w:rsid w:val="00D52F10"/>
    <w:rsid w:val="00D566D6"/>
    <w:rsid w:val="00D60944"/>
    <w:rsid w:val="00D60D03"/>
    <w:rsid w:val="00D64410"/>
    <w:rsid w:val="00D66110"/>
    <w:rsid w:val="00D71A4E"/>
    <w:rsid w:val="00D97E31"/>
    <w:rsid w:val="00DC0CEB"/>
    <w:rsid w:val="00DC4D76"/>
    <w:rsid w:val="00DC71B6"/>
    <w:rsid w:val="00DD29BA"/>
    <w:rsid w:val="00DD55EC"/>
    <w:rsid w:val="00DE31AD"/>
    <w:rsid w:val="00E0334D"/>
    <w:rsid w:val="00E1303B"/>
    <w:rsid w:val="00E16476"/>
    <w:rsid w:val="00E458F8"/>
    <w:rsid w:val="00E45945"/>
    <w:rsid w:val="00E5009F"/>
    <w:rsid w:val="00E50BD0"/>
    <w:rsid w:val="00E60564"/>
    <w:rsid w:val="00E625F3"/>
    <w:rsid w:val="00E658D6"/>
    <w:rsid w:val="00E66F5C"/>
    <w:rsid w:val="00E67449"/>
    <w:rsid w:val="00E77513"/>
    <w:rsid w:val="00E80BE8"/>
    <w:rsid w:val="00EA6EDB"/>
    <w:rsid w:val="00EB23B6"/>
    <w:rsid w:val="00EB541F"/>
    <w:rsid w:val="00EC2A24"/>
    <w:rsid w:val="00EC79EA"/>
    <w:rsid w:val="00EE2FA9"/>
    <w:rsid w:val="00EE5FBD"/>
    <w:rsid w:val="00EF669D"/>
    <w:rsid w:val="00F0328F"/>
    <w:rsid w:val="00F259FD"/>
    <w:rsid w:val="00F266F8"/>
    <w:rsid w:val="00F402B9"/>
    <w:rsid w:val="00F60DD6"/>
    <w:rsid w:val="00F649C8"/>
    <w:rsid w:val="00F6680A"/>
    <w:rsid w:val="00F66CDF"/>
    <w:rsid w:val="00F76AE0"/>
    <w:rsid w:val="00F81B10"/>
    <w:rsid w:val="00F834FA"/>
    <w:rsid w:val="00F8731B"/>
    <w:rsid w:val="00FB158E"/>
    <w:rsid w:val="00FB1D7C"/>
    <w:rsid w:val="00FC04F3"/>
    <w:rsid w:val="00FE35DE"/>
    <w:rsid w:val="00FF4C9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vi-VN" w:eastAsia="vi-V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6350"/>
    <w:pPr>
      <w:spacing w:after="200" w:line="276" w:lineRule="auto"/>
    </w:pPr>
    <w:rPr>
      <w:rFonts w:ascii="Times New Roman" w:hAnsi="Times New Roman"/>
      <w:sz w:val="28"/>
      <w:szCs w:val="22"/>
      <w:lang w:val="en-US" w:eastAsia="en-US"/>
    </w:rPr>
  </w:style>
  <w:style w:type="paragraph" w:styleId="Heading1">
    <w:name w:val="heading 1"/>
    <w:basedOn w:val="Normal"/>
    <w:next w:val="Normal"/>
    <w:link w:val="Heading1Char"/>
    <w:uiPriority w:val="1"/>
    <w:qFormat/>
    <w:rsid w:val="002421C8"/>
    <w:pPr>
      <w:spacing w:after="0" w:line="240" w:lineRule="auto"/>
      <w:jc w:val="center"/>
      <w:outlineLvl w:val="0"/>
    </w:pPr>
    <w:rPr>
      <w:b/>
    </w:rPr>
  </w:style>
  <w:style w:type="paragraph" w:styleId="Heading2">
    <w:name w:val="heading 2"/>
    <w:basedOn w:val="Normal"/>
    <w:next w:val="Normal"/>
    <w:link w:val="Heading2Char"/>
    <w:uiPriority w:val="9"/>
    <w:unhideWhenUsed/>
    <w:qFormat/>
    <w:rsid w:val="002421C8"/>
    <w:pPr>
      <w:jc w:val="center"/>
      <w:outlineLvl w:val="1"/>
    </w:pPr>
    <w:rPr>
      <w:b/>
    </w:rPr>
  </w:style>
  <w:style w:type="paragraph" w:styleId="Heading3">
    <w:name w:val="heading 3"/>
    <w:basedOn w:val="Normal"/>
    <w:next w:val="Normal"/>
    <w:link w:val="Heading3Char"/>
    <w:qFormat/>
    <w:rsid w:val="00E0334D"/>
    <w:pPr>
      <w:keepNext/>
      <w:spacing w:after="0" w:line="240" w:lineRule="auto"/>
      <w:outlineLvl w:val="2"/>
    </w:pPr>
    <w:rPr>
      <w:rFonts w:eastAsia="Times New Roman"/>
      <w:b/>
      <w:sz w:val="20"/>
      <w:szCs w:val="20"/>
    </w:rPr>
  </w:style>
  <w:style w:type="paragraph" w:styleId="Heading4">
    <w:name w:val="heading 4"/>
    <w:basedOn w:val="Normal"/>
    <w:next w:val="Normal"/>
    <w:link w:val="Heading4Char"/>
    <w:qFormat/>
    <w:rsid w:val="00E0334D"/>
    <w:pPr>
      <w:widowControl w:val="0"/>
      <w:autoSpaceDE w:val="0"/>
      <w:autoSpaceDN w:val="0"/>
      <w:adjustRightInd w:val="0"/>
      <w:spacing w:after="0" w:line="240" w:lineRule="auto"/>
      <w:outlineLvl w:val="3"/>
    </w:pPr>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1"/>
    <w:rsid w:val="002421C8"/>
    <w:rPr>
      <w:rFonts w:ascii="Times New Roman" w:hAnsi="Times New Roman"/>
      <w:b/>
      <w:sz w:val="28"/>
      <w:szCs w:val="22"/>
      <w:lang w:val="en-US" w:eastAsia="en-US"/>
    </w:rPr>
  </w:style>
  <w:style w:type="character" w:customStyle="1" w:styleId="Heading3Char">
    <w:name w:val="Heading 3 Char"/>
    <w:link w:val="Heading3"/>
    <w:rsid w:val="00E0334D"/>
    <w:rPr>
      <w:rFonts w:ascii="Times New Roman" w:eastAsia="Times New Roman" w:hAnsi="Times New Roman" w:cs="Times New Roman"/>
      <w:b/>
      <w:sz w:val="20"/>
      <w:szCs w:val="20"/>
    </w:rPr>
  </w:style>
  <w:style w:type="character" w:customStyle="1" w:styleId="Heading4Char">
    <w:name w:val="Heading 4 Char"/>
    <w:link w:val="Heading4"/>
    <w:rsid w:val="00E0334D"/>
    <w:rPr>
      <w:rFonts w:ascii="Times New Roman" w:eastAsia="Times New Roman" w:hAnsi="Times New Roman" w:cs="Times New Roman"/>
      <w:sz w:val="24"/>
      <w:szCs w:val="24"/>
    </w:rPr>
  </w:style>
  <w:style w:type="paragraph" w:styleId="BodyTextIndent">
    <w:name w:val="Body Text Indent"/>
    <w:basedOn w:val="Normal"/>
    <w:link w:val="BodyTextIndentChar"/>
    <w:semiHidden/>
    <w:rsid w:val="00E0334D"/>
    <w:pPr>
      <w:spacing w:after="0" w:line="240" w:lineRule="auto"/>
      <w:ind w:firstLine="720"/>
      <w:jc w:val="both"/>
    </w:pPr>
    <w:rPr>
      <w:rFonts w:eastAsia="Times New Roman"/>
      <w:sz w:val="26"/>
      <w:szCs w:val="20"/>
    </w:rPr>
  </w:style>
  <w:style w:type="character" w:customStyle="1" w:styleId="BodyTextIndentChar">
    <w:name w:val="Body Text Indent Char"/>
    <w:link w:val="BodyTextIndent"/>
    <w:semiHidden/>
    <w:rsid w:val="00E0334D"/>
    <w:rPr>
      <w:rFonts w:ascii="Times New Roman" w:eastAsia="Times New Roman" w:hAnsi="Times New Roman" w:cs="Times New Roman"/>
      <w:sz w:val="26"/>
      <w:szCs w:val="20"/>
    </w:rPr>
  </w:style>
  <w:style w:type="paragraph" w:styleId="BalloonText">
    <w:name w:val="Balloon Text"/>
    <w:basedOn w:val="Normal"/>
    <w:link w:val="BalloonTextChar"/>
    <w:uiPriority w:val="99"/>
    <w:semiHidden/>
    <w:unhideWhenUsed/>
    <w:rsid w:val="0098049C"/>
    <w:pPr>
      <w:spacing w:after="0" w:line="240" w:lineRule="auto"/>
    </w:pPr>
    <w:rPr>
      <w:rFonts w:ascii="Tahoma" w:hAnsi="Tahoma"/>
      <w:sz w:val="16"/>
      <w:szCs w:val="16"/>
    </w:rPr>
  </w:style>
  <w:style w:type="character" w:customStyle="1" w:styleId="BalloonTextChar">
    <w:name w:val="Balloon Text Char"/>
    <w:link w:val="BalloonText"/>
    <w:uiPriority w:val="99"/>
    <w:semiHidden/>
    <w:rsid w:val="0098049C"/>
    <w:rPr>
      <w:rFonts w:ascii="Tahoma" w:eastAsia="Calibri" w:hAnsi="Tahoma" w:cs="Tahoma"/>
      <w:sz w:val="16"/>
      <w:szCs w:val="16"/>
    </w:rPr>
  </w:style>
  <w:style w:type="paragraph" w:styleId="HTMLPreformatted">
    <w:name w:val="HTML Preformatted"/>
    <w:basedOn w:val="Normal"/>
    <w:link w:val="HTMLPreformattedChar"/>
    <w:uiPriority w:val="99"/>
    <w:unhideWhenUsed/>
    <w:rsid w:val="00C81B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rPr>
  </w:style>
  <w:style w:type="character" w:customStyle="1" w:styleId="HTMLPreformattedChar">
    <w:name w:val="HTML Preformatted Char"/>
    <w:link w:val="HTMLPreformatted"/>
    <w:uiPriority w:val="99"/>
    <w:rsid w:val="00C81B00"/>
    <w:rPr>
      <w:rFonts w:ascii="Courier New" w:eastAsia="Times New Roman" w:hAnsi="Courier New" w:cs="Courier New"/>
    </w:rPr>
  </w:style>
  <w:style w:type="paragraph" w:styleId="Header">
    <w:name w:val="header"/>
    <w:basedOn w:val="Normal"/>
    <w:link w:val="HeaderChar"/>
    <w:uiPriority w:val="99"/>
    <w:unhideWhenUsed/>
    <w:rsid w:val="00BE0054"/>
    <w:pPr>
      <w:tabs>
        <w:tab w:val="center" w:pos="4680"/>
        <w:tab w:val="right" w:pos="9360"/>
      </w:tabs>
    </w:pPr>
  </w:style>
  <w:style w:type="character" w:customStyle="1" w:styleId="HeaderChar">
    <w:name w:val="Header Char"/>
    <w:link w:val="Header"/>
    <w:uiPriority w:val="99"/>
    <w:rsid w:val="00BE0054"/>
    <w:rPr>
      <w:rFonts w:ascii="Times New Roman" w:hAnsi="Times New Roman"/>
      <w:sz w:val="28"/>
      <w:szCs w:val="22"/>
    </w:rPr>
  </w:style>
  <w:style w:type="paragraph" w:styleId="Footer">
    <w:name w:val="footer"/>
    <w:basedOn w:val="Normal"/>
    <w:link w:val="FooterChar"/>
    <w:uiPriority w:val="99"/>
    <w:unhideWhenUsed/>
    <w:rsid w:val="00BE0054"/>
    <w:pPr>
      <w:tabs>
        <w:tab w:val="center" w:pos="4680"/>
        <w:tab w:val="right" w:pos="9360"/>
      </w:tabs>
    </w:pPr>
  </w:style>
  <w:style w:type="character" w:customStyle="1" w:styleId="FooterChar">
    <w:name w:val="Footer Char"/>
    <w:link w:val="Footer"/>
    <w:uiPriority w:val="99"/>
    <w:rsid w:val="00BE0054"/>
    <w:rPr>
      <w:rFonts w:ascii="Times New Roman" w:hAnsi="Times New Roman"/>
      <w:sz w:val="28"/>
      <w:szCs w:val="22"/>
    </w:rPr>
  </w:style>
  <w:style w:type="character" w:customStyle="1" w:styleId="Heading2Char">
    <w:name w:val="Heading 2 Char"/>
    <w:link w:val="Heading2"/>
    <w:uiPriority w:val="9"/>
    <w:rsid w:val="002421C8"/>
    <w:rPr>
      <w:rFonts w:ascii="Times New Roman" w:hAnsi="Times New Roman"/>
      <w:b/>
      <w:sz w:val="28"/>
      <w:szCs w:val="22"/>
      <w:lang w:val="en-US" w:eastAsia="en-US"/>
    </w:rPr>
  </w:style>
  <w:style w:type="character" w:customStyle="1" w:styleId="shorttext">
    <w:name w:val="short_text"/>
    <w:basedOn w:val="DefaultParagraphFont"/>
    <w:rsid w:val="0033064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vi-VN" w:eastAsia="vi-V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6350"/>
    <w:pPr>
      <w:spacing w:after="200" w:line="276" w:lineRule="auto"/>
    </w:pPr>
    <w:rPr>
      <w:rFonts w:ascii="Times New Roman" w:hAnsi="Times New Roman"/>
      <w:sz w:val="28"/>
      <w:szCs w:val="22"/>
      <w:lang w:val="en-US" w:eastAsia="en-US"/>
    </w:rPr>
  </w:style>
  <w:style w:type="paragraph" w:styleId="Heading1">
    <w:name w:val="heading 1"/>
    <w:basedOn w:val="Normal"/>
    <w:next w:val="Normal"/>
    <w:link w:val="Heading1Char"/>
    <w:uiPriority w:val="1"/>
    <w:qFormat/>
    <w:rsid w:val="002421C8"/>
    <w:pPr>
      <w:spacing w:after="0" w:line="240" w:lineRule="auto"/>
      <w:jc w:val="center"/>
      <w:outlineLvl w:val="0"/>
    </w:pPr>
    <w:rPr>
      <w:b/>
    </w:rPr>
  </w:style>
  <w:style w:type="paragraph" w:styleId="Heading2">
    <w:name w:val="heading 2"/>
    <w:basedOn w:val="Normal"/>
    <w:next w:val="Normal"/>
    <w:link w:val="Heading2Char"/>
    <w:uiPriority w:val="9"/>
    <w:unhideWhenUsed/>
    <w:qFormat/>
    <w:rsid w:val="002421C8"/>
    <w:pPr>
      <w:jc w:val="center"/>
      <w:outlineLvl w:val="1"/>
    </w:pPr>
    <w:rPr>
      <w:b/>
    </w:rPr>
  </w:style>
  <w:style w:type="paragraph" w:styleId="Heading3">
    <w:name w:val="heading 3"/>
    <w:basedOn w:val="Normal"/>
    <w:next w:val="Normal"/>
    <w:link w:val="Heading3Char"/>
    <w:qFormat/>
    <w:rsid w:val="00E0334D"/>
    <w:pPr>
      <w:keepNext/>
      <w:spacing w:after="0" w:line="240" w:lineRule="auto"/>
      <w:outlineLvl w:val="2"/>
    </w:pPr>
    <w:rPr>
      <w:rFonts w:eastAsia="Times New Roman"/>
      <w:b/>
      <w:sz w:val="20"/>
      <w:szCs w:val="20"/>
      <w:lang/>
    </w:rPr>
  </w:style>
  <w:style w:type="paragraph" w:styleId="Heading4">
    <w:name w:val="heading 4"/>
    <w:basedOn w:val="Normal"/>
    <w:next w:val="Normal"/>
    <w:link w:val="Heading4Char"/>
    <w:qFormat/>
    <w:rsid w:val="00E0334D"/>
    <w:pPr>
      <w:widowControl w:val="0"/>
      <w:autoSpaceDE w:val="0"/>
      <w:autoSpaceDN w:val="0"/>
      <w:adjustRightInd w:val="0"/>
      <w:spacing w:after="0" w:line="240" w:lineRule="auto"/>
      <w:outlineLvl w:val="3"/>
    </w:pPr>
    <w:rPr>
      <w:rFonts w:eastAsia="Times New Roman"/>
      <w:sz w:val="24"/>
      <w:szCs w:val="24"/>
      <w:lan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1"/>
    <w:rsid w:val="002421C8"/>
    <w:rPr>
      <w:rFonts w:ascii="Times New Roman" w:hAnsi="Times New Roman"/>
      <w:b/>
      <w:sz w:val="28"/>
      <w:szCs w:val="22"/>
      <w:lang w:val="en-US" w:eastAsia="en-US"/>
    </w:rPr>
  </w:style>
  <w:style w:type="character" w:customStyle="1" w:styleId="Heading3Char">
    <w:name w:val="Heading 3 Char"/>
    <w:link w:val="Heading3"/>
    <w:rsid w:val="00E0334D"/>
    <w:rPr>
      <w:rFonts w:ascii="Times New Roman" w:eastAsia="Times New Roman" w:hAnsi="Times New Roman" w:cs="Times New Roman"/>
      <w:b/>
      <w:sz w:val="20"/>
      <w:szCs w:val="20"/>
    </w:rPr>
  </w:style>
  <w:style w:type="character" w:customStyle="1" w:styleId="Heading4Char">
    <w:name w:val="Heading 4 Char"/>
    <w:link w:val="Heading4"/>
    <w:rsid w:val="00E0334D"/>
    <w:rPr>
      <w:rFonts w:ascii="Times New Roman" w:eastAsia="Times New Roman" w:hAnsi="Times New Roman" w:cs="Times New Roman"/>
      <w:sz w:val="24"/>
      <w:szCs w:val="24"/>
    </w:rPr>
  </w:style>
  <w:style w:type="paragraph" w:styleId="BodyTextIndent">
    <w:name w:val="Body Text Indent"/>
    <w:basedOn w:val="Normal"/>
    <w:link w:val="BodyTextIndentChar"/>
    <w:semiHidden/>
    <w:rsid w:val="00E0334D"/>
    <w:pPr>
      <w:spacing w:after="0" w:line="240" w:lineRule="auto"/>
      <w:ind w:firstLine="720"/>
      <w:jc w:val="both"/>
    </w:pPr>
    <w:rPr>
      <w:rFonts w:eastAsia="Times New Roman"/>
      <w:sz w:val="26"/>
      <w:szCs w:val="20"/>
      <w:lang/>
    </w:rPr>
  </w:style>
  <w:style w:type="character" w:customStyle="1" w:styleId="BodyTextIndentChar">
    <w:name w:val="Body Text Indent Char"/>
    <w:link w:val="BodyTextIndent"/>
    <w:semiHidden/>
    <w:rsid w:val="00E0334D"/>
    <w:rPr>
      <w:rFonts w:ascii="Times New Roman" w:eastAsia="Times New Roman" w:hAnsi="Times New Roman" w:cs="Times New Roman"/>
      <w:sz w:val="26"/>
      <w:szCs w:val="20"/>
    </w:rPr>
  </w:style>
  <w:style w:type="paragraph" w:styleId="BalloonText">
    <w:name w:val="Balloon Text"/>
    <w:basedOn w:val="Normal"/>
    <w:link w:val="BalloonTextChar"/>
    <w:uiPriority w:val="99"/>
    <w:semiHidden/>
    <w:unhideWhenUsed/>
    <w:rsid w:val="0098049C"/>
    <w:pPr>
      <w:spacing w:after="0" w:line="240" w:lineRule="auto"/>
    </w:pPr>
    <w:rPr>
      <w:rFonts w:ascii="Tahoma" w:hAnsi="Tahoma"/>
      <w:sz w:val="16"/>
      <w:szCs w:val="16"/>
      <w:lang/>
    </w:rPr>
  </w:style>
  <w:style w:type="character" w:customStyle="1" w:styleId="BalloonTextChar">
    <w:name w:val="Balloon Text Char"/>
    <w:link w:val="BalloonText"/>
    <w:uiPriority w:val="99"/>
    <w:semiHidden/>
    <w:rsid w:val="0098049C"/>
    <w:rPr>
      <w:rFonts w:ascii="Tahoma" w:eastAsia="Calibri" w:hAnsi="Tahoma" w:cs="Tahoma"/>
      <w:sz w:val="16"/>
      <w:szCs w:val="16"/>
    </w:rPr>
  </w:style>
  <w:style w:type="paragraph" w:styleId="HTMLPreformatted">
    <w:name w:val="HTML Preformatted"/>
    <w:basedOn w:val="Normal"/>
    <w:link w:val="HTMLPreformattedChar"/>
    <w:uiPriority w:val="99"/>
    <w:unhideWhenUsed/>
    <w:rsid w:val="00C81B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rPr>
  </w:style>
  <w:style w:type="character" w:customStyle="1" w:styleId="HTMLPreformattedChar">
    <w:name w:val="HTML Preformatted Char"/>
    <w:link w:val="HTMLPreformatted"/>
    <w:uiPriority w:val="99"/>
    <w:rsid w:val="00C81B00"/>
    <w:rPr>
      <w:rFonts w:ascii="Courier New" w:eastAsia="Times New Roman" w:hAnsi="Courier New" w:cs="Courier New"/>
    </w:rPr>
  </w:style>
  <w:style w:type="paragraph" w:styleId="Header">
    <w:name w:val="header"/>
    <w:basedOn w:val="Normal"/>
    <w:link w:val="HeaderChar"/>
    <w:uiPriority w:val="99"/>
    <w:unhideWhenUsed/>
    <w:rsid w:val="00BE0054"/>
    <w:pPr>
      <w:tabs>
        <w:tab w:val="center" w:pos="4680"/>
        <w:tab w:val="right" w:pos="9360"/>
      </w:tabs>
    </w:pPr>
    <w:rPr>
      <w:lang/>
    </w:rPr>
  </w:style>
  <w:style w:type="character" w:customStyle="1" w:styleId="HeaderChar">
    <w:name w:val="Header Char"/>
    <w:link w:val="Header"/>
    <w:uiPriority w:val="99"/>
    <w:rsid w:val="00BE0054"/>
    <w:rPr>
      <w:rFonts w:ascii="Times New Roman" w:hAnsi="Times New Roman"/>
      <w:sz w:val="28"/>
      <w:szCs w:val="22"/>
    </w:rPr>
  </w:style>
  <w:style w:type="paragraph" w:styleId="Footer">
    <w:name w:val="footer"/>
    <w:basedOn w:val="Normal"/>
    <w:link w:val="FooterChar"/>
    <w:uiPriority w:val="99"/>
    <w:unhideWhenUsed/>
    <w:rsid w:val="00BE0054"/>
    <w:pPr>
      <w:tabs>
        <w:tab w:val="center" w:pos="4680"/>
        <w:tab w:val="right" w:pos="9360"/>
      </w:tabs>
    </w:pPr>
    <w:rPr>
      <w:lang/>
    </w:rPr>
  </w:style>
  <w:style w:type="character" w:customStyle="1" w:styleId="FooterChar">
    <w:name w:val="Footer Char"/>
    <w:link w:val="Footer"/>
    <w:uiPriority w:val="99"/>
    <w:rsid w:val="00BE0054"/>
    <w:rPr>
      <w:rFonts w:ascii="Times New Roman" w:hAnsi="Times New Roman"/>
      <w:sz w:val="28"/>
      <w:szCs w:val="22"/>
    </w:rPr>
  </w:style>
  <w:style w:type="character" w:customStyle="1" w:styleId="Heading2Char">
    <w:name w:val="Heading 2 Char"/>
    <w:link w:val="Heading2"/>
    <w:uiPriority w:val="9"/>
    <w:rsid w:val="002421C8"/>
    <w:rPr>
      <w:rFonts w:ascii="Times New Roman" w:hAnsi="Times New Roman"/>
      <w:b/>
      <w:sz w:val="28"/>
      <w:szCs w:val="22"/>
      <w:lang w:val="en-US" w:eastAsia="en-US"/>
    </w:rPr>
  </w:style>
  <w:style w:type="character" w:customStyle="1" w:styleId="shorttext">
    <w:name w:val="short_text"/>
    <w:basedOn w:val="DefaultParagraphFont"/>
    <w:rsid w:val="0033064B"/>
  </w:style>
</w:styles>
</file>

<file path=word/webSettings.xml><?xml version="1.0" encoding="utf-8"?>
<w:webSettings xmlns:r="http://schemas.openxmlformats.org/officeDocument/2006/relationships" xmlns:w="http://schemas.openxmlformats.org/wordprocessingml/2006/main">
  <w:divs>
    <w:div w:id="140928776">
      <w:bodyDiv w:val="1"/>
      <w:marLeft w:val="0"/>
      <w:marRight w:val="0"/>
      <w:marTop w:val="0"/>
      <w:marBottom w:val="0"/>
      <w:divBdr>
        <w:top w:val="none" w:sz="0" w:space="0" w:color="auto"/>
        <w:left w:val="none" w:sz="0" w:space="0" w:color="auto"/>
        <w:bottom w:val="none" w:sz="0" w:space="0" w:color="auto"/>
        <w:right w:val="none" w:sz="0" w:space="0" w:color="auto"/>
      </w:divBdr>
      <w:divsChild>
        <w:div w:id="946352639">
          <w:marLeft w:val="0"/>
          <w:marRight w:val="0"/>
          <w:marTop w:val="0"/>
          <w:marBottom w:val="0"/>
          <w:divBdr>
            <w:top w:val="none" w:sz="0" w:space="0" w:color="auto"/>
            <w:left w:val="none" w:sz="0" w:space="0" w:color="auto"/>
            <w:bottom w:val="none" w:sz="0" w:space="0" w:color="auto"/>
            <w:right w:val="none" w:sz="0" w:space="0" w:color="auto"/>
          </w:divBdr>
          <w:divsChild>
            <w:div w:id="196167790">
              <w:marLeft w:val="0"/>
              <w:marRight w:val="0"/>
              <w:marTop w:val="0"/>
              <w:marBottom w:val="0"/>
              <w:divBdr>
                <w:top w:val="none" w:sz="0" w:space="0" w:color="auto"/>
                <w:left w:val="none" w:sz="0" w:space="0" w:color="auto"/>
                <w:bottom w:val="none" w:sz="0" w:space="0" w:color="auto"/>
                <w:right w:val="none" w:sz="0" w:space="0" w:color="auto"/>
              </w:divBdr>
              <w:divsChild>
                <w:div w:id="1392117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63911">
      <w:bodyDiv w:val="1"/>
      <w:marLeft w:val="0"/>
      <w:marRight w:val="0"/>
      <w:marTop w:val="0"/>
      <w:marBottom w:val="0"/>
      <w:divBdr>
        <w:top w:val="none" w:sz="0" w:space="0" w:color="auto"/>
        <w:left w:val="none" w:sz="0" w:space="0" w:color="auto"/>
        <w:bottom w:val="none" w:sz="0" w:space="0" w:color="auto"/>
        <w:right w:val="none" w:sz="0" w:space="0" w:color="auto"/>
      </w:divBdr>
    </w:div>
    <w:div w:id="158542677">
      <w:bodyDiv w:val="1"/>
      <w:marLeft w:val="0"/>
      <w:marRight w:val="0"/>
      <w:marTop w:val="0"/>
      <w:marBottom w:val="0"/>
      <w:divBdr>
        <w:top w:val="none" w:sz="0" w:space="0" w:color="auto"/>
        <w:left w:val="none" w:sz="0" w:space="0" w:color="auto"/>
        <w:bottom w:val="none" w:sz="0" w:space="0" w:color="auto"/>
        <w:right w:val="none" w:sz="0" w:space="0" w:color="auto"/>
      </w:divBdr>
    </w:div>
    <w:div w:id="223420374">
      <w:bodyDiv w:val="1"/>
      <w:marLeft w:val="0"/>
      <w:marRight w:val="0"/>
      <w:marTop w:val="0"/>
      <w:marBottom w:val="0"/>
      <w:divBdr>
        <w:top w:val="none" w:sz="0" w:space="0" w:color="auto"/>
        <w:left w:val="none" w:sz="0" w:space="0" w:color="auto"/>
        <w:bottom w:val="none" w:sz="0" w:space="0" w:color="auto"/>
        <w:right w:val="none" w:sz="0" w:space="0" w:color="auto"/>
      </w:divBdr>
    </w:div>
    <w:div w:id="367338674">
      <w:bodyDiv w:val="1"/>
      <w:marLeft w:val="0"/>
      <w:marRight w:val="0"/>
      <w:marTop w:val="0"/>
      <w:marBottom w:val="0"/>
      <w:divBdr>
        <w:top w:val="none" w:sz="0" w:space="0" w:color="auto"/>
        <w:left w:val="none" w:sz="0" w:space="0" w:color="auto"/>
        <w:bottom w:val="none" w:sz="0" w:space="0" w:color="auto"/>
        <w:right w:val="none" w:sz="0" w:space="0" w:color="auto"/>
      </w:divBdr>
    </w:div>
    <w:div w:id="440341240">
      <w:bodyDiv w:val="1"/>
      <w:marLeft w:val="0"/>
      <w:marRight w:val="0"/>
      <w:marTop w:val="0"/>
      <w:marBottom w:val="0"/>
      <w:divBdr>
        <w:top w:val="none" w:sz="0" w:space="0" w:color="auto"/>
        <w:left w:val="none" w:sz="0" w:space="0" w:color="auto"/>
        <w:bottom w:val="none" w:sz="0" w:space="0" w:color="auto"/>
        <w:right w:val="none" w:sz="0" w:space="0" w:color="auto"/>
      </w:divBdr>
    </w:div>
    <w:div w:id="636229381">
      <w:bodyDiv w:val="1"/>
      <w:marLeft w:val="0"/>
      <w:marRight w:val="0"/>
      <w:marTop w:val="0"/>
      <w:marBottom w:val="0"/>
      <w:divBdr>
        <w:top w:val="none" w:sz="0" w:space="0" w:color="auto"/>
        <w:left w:val="none" w:sz="0" w:space="0" w:color="auto"/>
        <w:bottom w:val="none" w:sz="0" w:space="0" w:color="auto"/>
        <w:right w:val="none" w:sz="0" w:space="0" w:color="auto"/>
      </w:divBdr>
    </w:div>
    <w:div w:id="984747532">
      <w:bodyDiv w:val="1"/>
      <w:marLeft w:val="0"/>
      <w:marRight w:val="0"/>
      <w:marTop w:val="0"/>
      <w:marBottom w:val="0"/>
      <w:divBdr>
        <w:top w:val="none" w:sz="0" w:space="0" w:color="auto"/>
        <w:left w:val="none" w:sz="0" w:space="0" w:color="auto"/>
        <w:bottom w:val="none" w:sz="0" w:space="0" w:color="auto"/>
        <w:right w:val="none" w:sz="0" w:space="0" w:color="auto"/>
      </w:divBdr>
    </w:div>
    <w:div w:id="1052576381">
      <w:bodyDiv w:val="1"/>
      <w:marLeft w:val="0"/>
      <w:marRight w:val="0"/>
      <w:marTop w:val="0"/>
      <w:marBottom w:val="0"/>
      <w:divBdr>
        <w:top w:val="none" w:sz="0" w:space="0" w:color="auto"/>
        <w:left w:val="none" w:sz="0" w:space="0" w:color="auto"/>
        <w:bottom w:val="none" w:sz="0" w:space="0" w:color="auto"/>
        <w:right w:val="none" w:sz="0" w:space="0" w:color="auto"/>
      </w:divBdr>
    </w:div>
    <w:div w:id="1093479207">
      <w:bodyDiv w:val="1"/>
      <w:marLeft w:val="0"/>
      <w:marRight w:val="0"/>
      <w:marTop w:val="0"/>
      <w:marBottom w:val="0"/>
      <w:divBdr>
        <w:top w:val="none" w:sz="0" w:space="0" w:color="auto"/>
        <w:left w:val="none" w:sz="0" w:space="0" w:color="auto"/>
        <w:bottom w:val="none" w:sz="0" w:space="0" w:color="auto"/>
        <w:right w:val="none" w:sz="0" w:space="0" w:color="auto"/>
      </w:divBdr>
    </w:div>
    <w:div w:id="1105348431">
      <w:bodyDiv w:val="1"/>
      <w:marLeft w:val="0"/>
      <w:marRight w:val="0"/>
      <w:marTop w:val="0"/>
      <w:marBottom w:val="0"/>
      <w:divBdr>
        <w:top w:val="none" w:sz="0" w:space="0" w:color="auto"/>
        <w:left w:val="none" w:sz="0" w:space="0" w:color="auto"/>
        <w:bottom w:val="none" w:sz="0" w:space="0" w:color="auto"/>
        <w:right w:val="none" w:sz="0" w:space="0" w:color="auto"/>
      </w:divBdr>
    </w:div>
    <w:div w:id="1181579314">
      <w:bodyDiv w:val="1"/>
      <w:marLeft w:val="0"/>
      <w:marRight w:val="0"/>
      <w:marTop w:val="0"/>
      <w:marBottom w:val="0"/>
      <w:divBdr>
        <w:top w:val="none" w:sz="0" w:space="0" w:color="auto"/>
        <w:left w:val="none" w:sz="0" w:space="0" w:color="auto"/>
        <w:bottom w:val="none" w:sz="0" w:space="0" w:color="auto"/>
        <w:right w:val="none" w:sz="0" w:space="0" w:color="auto"/>
      </w:divBdr>
      <w:divsChild>
        <w:div w:id="1520200713">
          <w:marLeft w:val="0"/>
          <w:marRight w:val="0"/>
          <w:marTop w:val="0"/>
          <w:marBottom w:val="0"/>
          <w:divBdr>
            <w:top w:val="none" w:sz="0" w:space="0" w:color="auto"/>
            <w:left w:val="none" w:sz="0" w:space="0" w:color="auto"/>
            <w:bottom w:val="none" w:sz="0" w:space="0" w:color="auto"/>
            <w:right w:val="none" w:sz="0" w:space="0" w:color="auto"/>
          </w:divBdr>
          <w:divsChild>
            <w:div w:id="660890960">
              <w:marLeft w:val="0"/>
              <w:marRight w:val="0"/>
              <w:marTop w:val="0"/>
              <w:marBottom w:val="0"/>
              <w:divBdr>
                <w:top w:val="none" w:sz="0" w:space="0" w:color="auto"/>
                <w:left w:val="none" w:sz="0" w:space="0" w:color="auto"/>
                <w:bottom w:val="none" w:sz="0" w:space="0" w:color="auto"/>
                <w:right w:val="none" w:sz="0" w:space="0" w:color="auto"/>
              </w:divBdr>
              <w:divsChild>
                <w:div w:id="148917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350622">
      <w:bodyDiv w:val="1"/>
      <w:marLeft w:val="0"/>
      <w:marRight w:val="0"/>
      <w:marTop w:val="0"/>
      <w:marBottom w:val="0"/>
      <w:divBdr>
        <w:top w:val="none" w:sz="0" w:space="0" w:color="auto"/>
        <w:left w:val="none" w:sz="0" w:space="0" w:color="auto"/>
        <w:bottom w:val="none" w:sz="0" w:space="0" w:color="auto"/>
        <w:right w:val="none" w:sz="0" w:space="0" w:color="auto"/>
      </w:divBdr>
    </w:div>
    <w:div w:id="1239099526">
      <w:bodyDiv w:val="1"/>
      <w:marLeft w:val="0"/>
      <w:marRight w:val="0"/>
      <w:marTop w:val="0"/>
      <w:marBottom w:val="0"/>
      <w:divBdr>
        <w:top w:val="none" w:sz="0" w:space="0" w:color="auto"/>
        <w:left w:val="none" w:sz="0" w:space="0" w:color="auto"/>
        <w:bottom w:val="none" w:sz="0" w:space="0" w:color="auto"/>
        <w:right w:val="none" w:sz="0" w:space="0" w:color="auto"/>
      </w:divBdr>
    </w:div>
    <w:div w:id="1294795316">
      <w:bodyDiv w:val="1"/>
      <w:marLeft w:val="0"/>
      <w:marRight w:val="0"/>
      <w:marTop w:val="0"/>
      <w:marBottom w:val="0"/>
      <w:divBdr>
        <w:top w:val="none" w:sz="0" w:space="0" w:color="auto"/>
        <w:left w:val="none" w:sz="0" w:space="0" w:color="auto"/>
        <w:bottom w:val="none" w:sz="0" w:space="0" w:color="auto"/>
        <w:right w:val="none" w:sz="0" w:space="0" w:color="auto"/>
      </w:divBdr>
    </w:div>
    <w:div w:id="1296714636">
      <w:bodyDiv w:val="1"/>
      <w:marLeft w:val="0"/>
      <w:marRight w:val="0"/>
      <w:marTop w:val="0"/>
      <w:marBottom w:val="0"/>
      <w:divBdr>
        <w:top w:val="none" w:sz="0" w:space="0" w:color="auto"/>
        <w:left w:val="none" w:sz="0" w:space="0" w:color="auto"/>
        <w:bottom w:val="none" w:sz="0" w:space="0" w:color="auto"/>
        <w:right w:val="none" w:sz="0" w:space="0" w:color="auto"/>
      </w:divBdr>
    </w:div>
    <w:div w:id="1373381299">
      <w:bodyDiv w:val="1"/>
      <w:marLeft w:val="0"/>
      <w:marRight w:val="0"/>
      <w:marTop w:val="0"/>
      <w:marBottom w:val="0"/>
      <w:divBdr>
        <w:top w:val="none" w:sz="0" w:space="0" w:color="auto"/>
        <w:left w:val="none" w:sz="0" w:space="0" w:color="auto"/>
        <w:bottom w:val="none" w:sz="0" w:space="0" w:color="auto"/>
        <w:right w:val="none" w:sz="0" w:space="0" w:color="auto"/>
      </w:divBdr>
    </w:div>
    <w:div w:id="1378553724">
      <w:bodyDiv w:val="1"/>
      <w:marLeft w:val="0"/>
      <w:marRight w:val="0"/>
      <w:marTop w:val="0"/>
      <w:marBottom w:val="0"/>
      <w:divBdr>
        <w:top w:val="none" w:sz="0" w:space="0" w:color="auto"/>
        <w:left w:val="none" w:sz="0" w:space="0" w:color="auto"/>
        <w:bottom w:val="none" w:sz="0" w:space="0" w:color="auto"/>
        <w:right w:val="none" w:sz="0" w:space="0" w:color="auto"/>
      </w:divBdr>
    </w:div>
    <w:div w:id="1384140980">
      <w:bodyDiv w:val="1"/>
      <w:marLeft w:val="0"/>
      <w:marRight w:val="0"/>
      <w:marTop w:val="0"/>
      <w:marBottom w:val="0"/>
      <w:divBdr>
        <w:top w:val="none" w:sz="0" w:space="0" w:color="auto"/>
        <w:left w:val="none" w:sz="0" w:space="0" w:color="auto"/>
        <w:bottom w:val="none" w:sz="0" w:space="0" w:color="auto"/>
        <w:right w:val="none" w:sz="0" w:space="0" w:color="auto"/>
      </w:divBdr>
    </w:div>
    <w:div w:id="1856386731">
      <w:bodyDiv w:val="1"/>
      <w:marLeft w:val="0"/>
      <w:marRight w:val="0"/>
      <w:marTop w:val="0"/>
      <w:marBottom w:val="0"/>
      <w:divBdr>
        <w:top w:val="none" w:sz="0" w:space="0" w:color="auto"/>
        <w:left w:val="none" w:sz="0" w:space="0" w:color="auto"/>
        <w:bottom w:val="none" w:sz="0" w:space="0" w:color="auto"/>
        <w:right w:val="none" w:sz="0" w:space="0" w:color="auto"/>
      </w:divBdr>
      <w:divsChild>
        <w:div w:id="228154437">
          <w:marLeft w:val="0"/>
          <w:marRight w:val="0"/>
          <w:marTop w:val="0"/>
          <w:marBottom w:val="0"/>
          <w:divBdr>
            <w:top w:val="none" w:sz="0" w:space="0" w:color="auto"/>
            <w:left w:val="none" w:sz="0" w:space="0" w:color="auto"/>
            <w:bottom w:val="none" w:sz="0" w:space="0" w:color="auto"/>
            <w:right w:val="none" w:sz="0" w:space="0" w:color="auto"/>
          </w:divBdr>
          <w:divsChild>
            <w:div w:id="1052534421">
              <w:marLeft w:val="0"/>
              <w:marRight w:val="0"/>
              <w:marTop w:val="0"/>
              <w:marBottom w:val="0"/>
              <w:divBdr>
                <w:top w:val="none" w:sz="0" w:space="0" w:color="auto"/>
                <w:left w:val="none" w:sz="0" w:space="0" w:color="auto"/>
                <w:bottom w:val="none" w:sz="0" w:space="0" w:color="auto"/>
                <w:right w:val="none" w:sz="0" w:space="0" w:color="auto"/>
              </w:divBdr>
              <w:divsChild>
                <w:div w:id="1740901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6E7AF606-6958-4AE3-90B9-70DFBEC669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22</Pages>
  <Words>3978</Words>
  <Characters>22679</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26604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Dinh Viet Son</dc:creator>
  <cp:lastModifiedBy>Guest</cp:lastModifiedBy>
  <cp:revision>6</cp:revision>
  <cp:lastPrinted>2017-04-13T02:28:00Z</cp:lastPrinted>
  <dcterms:created xsi:type="dcterms:W3CDTF">2017-09-29T06:43:00Z</dcterms:created>
  <dcterms:modified xsi:type="dcterms:W3CDTF">2018-10-31T23:51:00Z</dcterms:modified>
</cp:coreProperties>
</file>